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27D" w:rsidRPr="003219F5" w:rsidRDefault="009A427D" w:rsidP="009A427D">
      <w:pPr>
        <w:suppressAutoHyphens/>
        <w:autoSpaceDE w:val="0"/>
        <w:spacing w:after="0" w:line="240" w:lineRule="auto"/>
        <w:jc w:val="center"/>
        <w:rPr>
          <w:rFonts w:ascii="Times New Roman" w:eastAsia="Arial" w:hAnsi="Times New Roman" w:cs="Times New Roman"/>
          <w:b/>
          <w:bCs/>
          <w:sz w:val="28"/>
          <w:szCs w:val="28"/>
          <w:lang w:eastAsia="ar-SA"/>
        </w:rPr>
      </w:pPr>
      <w:r w:rsidRPr="003219F5">
        <w:rPr>
          <w:rFonts w:ascii="Times New Roman" w:eastAsia="Arial" w:hAnsi="Times New Roman" w:cs="Times New Roman"/>
          <w:b/>
          <w:bCs/>
          <w:sz w:val="28"/>
          <w:szCs w:val="28"/>
          <w:lang w:eastAsia="ar-SA"/>
        </w:rPr>
        <w:t>ИЗВЕЩЕНИЕ</w:t>
      </w:r>
    </w:p>
    <w:p w:rsidR="009A427D" w:rsidRPr="00E7450A" w:rsidRDefault="009A427D" w:rsidP="009A427D">
      <w:pPr>
        <w:suppressAutoHyphens/>
        <w:autoSpaceDE w:val="0"/>
        <w:spacing w:after="0" w:line="240" w:lineRule="auto"/>
        <w:jc w:val="center"/>
        <w:rPr>
          <w:rFonts w:ascii="Times New Roman" w:eastAsia="Times New Roman" w:hAnsi="Times New Roman" w:cs="Times New Roman"/>
          <w:b/>
          <w:sz w:val="26"/>
          <w:szCs w:val="26"/>
          <w:lang w:eastAsia="ar-SA"/>
        </w:rPr>
      </w:pPr>
      <w:r w:rsidRPr="003219F5">
        <w:rPr>
          <w:rFonts w:ascii="Times New Roman" w:eastAsia="Times New Roman" w:hAnsi="Times New Roman" w:cs="Times New Roman"/>
          <w:b/>
          <w:bCs/>
          <w:sz w:val="26"/>
          <w:szCs w:val="26"/>
          <w:lang w:eastAsia="ar-SA"/>
        </w:rPr>
        <w:t>о проведении аукциона в электронной форме (электронный аукцион)</w:t>
      </w:r>
      <w:r w:rsidRPr="003219F5">
        <w:rPr>
          <w:rFonts w:ascii="Times New Roman" w:eastAsia="Times New Roman" w:hAnsi="Times New Roman" w:cs="Times New Roman"/>
          <w:b/>
          <w:sz w:val="26"/>
          <w:szCs w:val="26"/>
          <w:lang w:eastAsia="ar-SA"/>
        </w:rPr>
        <w:t xml:space="preserve"> на право </w:t>
      </w:r>
      <w:r w:rsidRPr="00E7450A">
        <w:rPr>
          <w:rFonts w:ascii="Times New Roman" w:eastAsia="Times New Roman" w:hAnsi="Times New Roman" w:cs="Times New Roman"/>
          <w:b/>
          <w:sz w:val="26"/>
          <w:szCs w:val="26"/>
          <w:lang w:eastAsia="ar-SA"/>
        </w:rPr>
        <w:t>заключения договора аренды земельного участка</w:t>
      </w:r>
    </w:p>
    <w:p w:rsidR="009A427D" w:rsidRPr="00E7450A" w:rsidRDefault="009A427D" w:rsidP="009A427D">
      <w:pPr>
        <w:suppressAutoHyphens/>
        <w:autoSpaceDE w:val="0"/>
        <w:spacing w:after="0" w:line="240" w:lineRule="auto"/>
        <w:jc w:val="center"/>
        <w:rPr>
          <w:rFonts w:ascii="Times New Roman" w:eastAsia="Times New Roman" w:hAnsi="Times New Roman" w:cs="Times New Roman"/>
          <w:b/>
          <w:shd w:val="clear" w:color="auto" w:fill="FFFF00"/>
          <w:lang w:eastAsia="ar-SA"/>
        </w:rPr>
      </w:pPr>
    </w:p>
    <w:p w:rsidR="009A427D" w:rsidRPr="00E7450A" w:rsidRDefault="007E21CC" w:rsidP="007E4341">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b/>
          <w:sz w:val="24"/>
          <w:szCs w:val="24"/>
          <w:lang w:eastAsia="ar-SA"/>
        </w:rPr>
        <w:t xml:space="preserve">Организатор электронного Аукциона – </w:t>
      </w:r>
      <w:r w:rsidR="009A427D" w:rsidRPr="00E7450A">
        <w:rPr>
          <w:rFonts w:ascii="Times New Roman" w:eastAsia="Times New Roman" w:hAnsi="Times New Roman" w:cs="Times New Roman"/>
          <w:sz w:val="24"/>
          <w:szCs w:val="24"/>
          <w:lang w:eastAsia="ar-SA"/>
        </w:rPr>
        <w:t>Администрация Железногорского района Курской области (307170, Курская область, г. Железногорск, ул.Ленина, д.52, каб.</w:t>
      </w:r>
      <w:r w:rsidR="009457FC" w:rsidRPr="00E7450A">
        <w:rPr>
          <w:rFonts w:ascii="Times New Roman" w:eastAsia="Times New Roman" w:hAnsi="Times New Roman" w:cs="Times New Roman"/>
          <w:sz w:val="24"/>
          <w:szCs w:val="24"/>
          <w:lang w:eastAsia="ar-SA"/>
        </w:rPr>
        <w:t>302</w:t>
      </w:r>
      <w:r w:rsidR="009A427D" w:rsidRPr="00E7450A">
        <w:rPr>
          <w:rFonts w:ascii="Times New Roman" w:eastAsia="Times New Roman" w:hAnsi="Times New Roman" w:cs="Times New Roman"/>
          <w:sz w:val="24"/>
          <w:szCs w:val="24"/>
          <w:lang w:eastAsia="ar-SA"/>
        </w:rPr>
        <w:t xml:space="preserve">, ИНН 4633017538 ОГРН 1054679025774), адрес электронной почты: </w:t>
      </w:r>
      <w:r w:rsidR="009457FC" w:rsidRPr="00E7450A">
        <w:rPr>
          <w:rFonts w:ascii="Times New Roman" w:hAnsi="Times New Roman" w:cs="Times New Roman"/>
          <w:sz w:val="24"/>
          <w:szCs w:val="24"/>
          <w:shd w:val="clear" w:color="auto" w:fill="FFFFFF"/>
        </w:rPr>
        <w:t>zhelrayon@mail.ru</w:t>
      </w:r>
      <w:r w:rsidR="009A427D" w:rsidRPr="00E7450A">
        <w:rPr>
          <w:rFonts w:ascii="Times New Roman" w:eastAsia="Times New Roman" w:hAnsi="Times New Roman" w:cs="Times New Roman"/>
          <w:sz w:val="24"/>
          <w:szCs w:val="24"/>
          <w:lang w:eastAsia="ar-SA"/>
        </w:rPr>
        <w:t>, ном</w:t>
      </w:r>
      <w:r w:rsidRPr="00E7450A">
        <w:rPr>
          <w:rFonts w:ascii="Times New Roman" w:eastAsia="Times New Roman" w:hAnsi="Times New Roman" w:cs="Times New Roman"/>
          <w:sz w:val="24"/>
          <w:szCs w:val="24"/>
          <w:lang w:eastAsia="ar-SA"/>
        </w:rPr>
        <w:t xml:space="preserve">ер телефона </w:t>
      </w:r>
      <w:r w:rsidR="007006FF" w:rsidRPr="00E7450A">
        <w:rPr>
          <w:rFonts w:ascii="Times New Roman" w:eastAsia="Times New Roman" w:hAnsi="Times New Roman" w:cs="Times New Roman"/>
          <w:sz w:val="24"/>
          <w:szCs w:val="24"/>
          <w:lang w:eastAsia="ar-SA"/>
        </w:rPr>
        <w:t>(47148) 2-16-89</w:t>
      </w:r>
      <w:r w:rsidR="009A427D" w:rsidRPr="00E7450A">
        <w:rPr>
          <w:rFonts w:ascii="Times New Roman" w:eastAsia="Times New Roman" w:hAnsi="Times New Roman" w:cs="Times New Roman"/>
          <w:sz w:val="24"/>
          <w:szCs w:val="24"/>
          <w:lang w:eastAsia="ar-SA"/>
        </w:rPr>
        <w:t>.</w:t>
      </w:r>
    </w:p>
    <w:p w:rsidR="007E21CC" w:rsidRPr="00E7450A"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sz w:val="24"/>
          <w:szCs w:val="24"/>
          <w:lang w:eastAsia="ar-SA"/>
        </w:rPr>
        <w:t xml:space="preserve">Оператор электронной площадки: АО «Сбербанк-АСТ», владеющее сайтом </w:t>
      </w:r>
      <w:hyperlink r:id="rId7" w:history="1">
        <w:r w:rsidR="007E4341" w:rsidRPr="00E7450A">
          <w:rPr>
            <w:rStyle w:val="a3"/>
            <w:rFonts w:ascii="Times New Roman" w:eastAsia="Times New Roman" w:hAnsi="Times New Roman" w:cs="Times New Roman"/>
            <w:color w:val="auto"/>
            <w:sz w:val="24"/>
            <w:szCs w:val="24"/>
            <w:u w:val="none"/>
            <w:lang w:eastAsia="ar-SA"/>
          </w:rPr>
          <w:t>http://utp.sberbank-ast.ru/AP</w:t>
        </w:r>
      </w:hyperlink>
      <w:r w:rsidR="007E4341" w:rsidRPr="00E7450A">
        <w:rPr>
          <w:rFonts w:ascii="Times New Roman" w:eastAsia="Times New Roman" w:hAnsi="Times New Roman" w:cs="Times New Roman"/>
          <w:sz w:val="24"/>
          <w:szCs w:val="24"/>
          <w:lang w:eastAsia="ar-SA"/>
        </w:rPr>
        <w:t xml:space="preserve"> </w:t>
      </w:r>
      <w:r w:rsidRPr="00E7450A">
        <w:rPr>
          <w:rFonts w:ascii="Times New Roman" w:eastAsia="Times New Roman" w:hAnsi="Times New Roman" w:cs="Times New Roman"/>
          <w:sz w:val="24"/>
          <w:szCs w:val="24"/>
          <w:lang w:eastAsia="ar-SA"/>
        </w:rPr>
        <w:t>в информационно-телекоммуникационной сети «Интернет».</w:t>
      </w:r>
    </w:p>
    <w:p w:rsidR="007E21CC" w:rsidRPr="00E7450A"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sz w:val="24"/>
          <w:szCs w:val="24"/>
          <w:lang w:eastAsia="ar-SA"/>
        </w:rPr>
        <w:t>Сайт для размещения информации о торгах www.torgi.gov.ru – информационный ресурс государственной информационной системы «Официальный сайт Российской Федерации в информационно-телекоммуникационной сети «Интернет» (ГИС «ТОРГИ»).</w:t>
      </w:r>
    </w:p>
    <w:p w:rsidR="003219F5" w:rsidRPr="00E7450A" w:rsidRDefault="003219F5"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sz w:val="24"/>
          <w:szCs w:val="24"/>
          <w:lang w:eastAsia="ar-SA"/>
        </w:rPr>
        <w:t>Официальный сайт Администрации Железногорского района Курской области – http://zhel.rkursk.ru/.</w:t>
      </w:r>
    </w:p>
    <w:p w:rsidR="007E21CC" w:rsidRPr="0098484F"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98484F">
        <w:rPr>
          <w:rFonts w:ascii="Times New Roman" w:eastAsia="Times New Roman" w:hAnsi="Times New Roman" w:cs="Times New Roman"/>
          <w:b/>
          <w:sz w:val="24"/>
          <w:szCs w:val="24"/>
          <w:lang w:eastAsia="ar-SA"/>
        </w:rPr>
        <w:t>Электронный Аукцион проводится на основании</w:t>
      </w:r>
      <w:r w:rsidRPr="0098484F">
        <w:rPr>
          <w:rFonts w:ascii="Times New Roman" w:eastAsia="Times New Roman" w:hAnsi="Times New Roman" w:cs="Times New Roman"/>
          <w:sz w:val="24"/>
          <w:szCs w:val="24"/>
          <w:lang w:eastAsia="ar-SA"/>
        </w:rPr>
        <w:t xml:space="preserve"> постановления Администрации Железногорского района Курской области от </w:t>
      </w:r>
      <w:r w:rsidR="00565268">
        <w:rPr>
          <w:rFonts w:ascii="Times New Roman" w:eastAsia="Times New Roman" w:hAnsi="Times New Roman" w:cs="Times New Roman"/>
          <w:sz w:val="24"/>
          <w:szCs w:val="24"/>
          <w:lang w:eastAsia="ar-SA"/>
        </w:rPr>
        <w:t>02.02.2026</w:t>
      </w:r>
      <w:r w:rsidR="003219F5" w:rsidRPr="0098484F">
        <w:rPr>
          <w:rFonts w:ascii="Times New Roman" w:eastAsia="Times New Roman" w:hAnsi="Times New Roman" w:cs="Times New Roman"/>
          <w:sz w:val="24"/>
          <w:szCs w:val="24"/>
          <w:lang w:eastAsia="ar-SA"/>
        </w:rPr>
        <w:t xml:space="preserve"> года № </w:t>
      </w:r>
      <w:r w:rsidR="00565268">
        <w:rPr>
          <w:rFonts w:ascii="Times New Roman" w:eastAsia="Times New Roman" w:hAnsi="Times New Roman" w:cs="Times New Roman"/>
          <w:sz w:val="24"/>
          <w:szCs w:val="24"/>
          <w:lang w:eastAsia="ar-SA"/>
        </w:rPr>
        <w:t>47</w:t>
      </w:r>
      <w:r w:rsidR="00AC468E" w:rsidRPr="0098484F">
        <w:rPr>
          <w:rFonts w:ascii="Times New Roman" w:eastAsia="Times New Roman" w:hAnsi="Times New Roman" w:cs="Times New Roman"/>
          <w:sz w:val="24"/>
          <w:szCs w:val="24"/>
          <w:lang w:eastAsia="ar-SA"/>
        </w:rPr>
        <w:t>.</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Электронный Аукцион назначается</w:t>
      </w:r>
      <w:r w:rsidRPr="003219F5">
        <w:rPr>
          <w:rFonts w:ascii="Times New Roman" w:eastAsia="Times New Roman" w:hAnsi="Times New Roman" w:cs="Times New Roman"/>
          <w:sz w:val="24"/>
          <w:szCs w:val="24"/>
          <w:lang w:eastAsia="ar-SA"/>
        </w:rPr>
        <w:t xml:space="preserve"> на </w:t>
      </w:r>
      <w:r w:rsidR="00904D68" w:rsidRPr="003219F5">
        <w:rPr>
          <w:rFonts w:ascii="Times New Roman" w:eastAsia="Times New Roman" w:hAnsi="Times New Roman" w:cs="Times New Roman"/>
          <w:sz w:val="24"/>
          <w:szCs w:val="24"/>
          <w:lang w:eastAsia="ar-SA"/>
        </w:rPr>
        <w:t>11</w:t>
      </w:r>
      <w:r w:rsidRPr="003219F5">
        <w:rPr>
          <w:rFonts w:ascii="Times New Roman" w:eastAsia="Times New Roman" w:hAnsi="Times New Roman" w:cs="Times New Roman"/>
          <w:sz w:val="24"/>
          <w:szCs w:val="24"/>
          <w:lang w:eastAsia="ar-SA"/>
        </w:rPr>
        <w:t xml:space="preserve"> часов </w:t>
      </w:r>
      <w:r w:rsidR="00904D68" w:rsidRPr="003219F5">
        <w:rPr>
          <w:rFonts w:ascii="Times New Roman" w:eastAsia="Times New Roman" w:hAnsi="Times New Roman" w:cs="Times New Roman"/>
          <w:sz w:val="24"/>
          <w:szCs w:val="24"/>
          <w:lang w:eastAsia="ar-SA"/>
        </w:rPr>
        <w:t>00</w:t>
      </w:r>
      <w:r w:rsidRPr="003219F5">
        <w:rPr>
          <w:rFonts w:ascii="Times New Roman" w:eastAsia="Times New Roman" w:hAnsi="Times New Roman" w:cs="Times New Roman"/>
          <w:sz w:val="24"/>
          <w:szCs w:val="24"/>
          <w:lang w:eastAsia="ar-SA"/>
        </w:rPr>
        <w:t xml:space="preserve"> минут</w:t>
      </w:r>
      <w:r w:rsidR="00A84ED3" w:rsidRPr="003219F5">
        <w:rPr>
          <w:rFonts w:ascii="Times New Roman" w:eastAsia="Times New Roman" w:hAnsi="Times New Roman" w:cs="Times New Roman"/>
          <w:sz w:val="24"/>
          <w:szCs w:val="24"/>
          <w:lang w:eastAsia="ar-SA"/>
        </w:rPr>
        <w:t xml:space="preserve"> </w:t>
      </w:r>
      <w:r w:rsidR="00565268">
        <w:rPr>
          <w:rFonts w:ascii="Times New Roman" w:eastAsia="Times New Roman" w:hAnsi="Times New Roman" w:cs="Times New Roman"/>
          <w:sz w:val="24"/>
          <w:szCs w:val="24"/>
          <w:lang w:eastAsia="ar-SA"/>
        </w:rPr>
        <w:t>27 февраля 2026</w:t>
      </w:r>
      <w:r w:rsidR="00A84ED3" w:rsidRPr="003219F5">
        <w:rPr>
          <w:rFonts w:ascii="Times New Roman" w:eastAsia="Times New Roman" w:hAnsi="Times New Roman" w:cs="Times New Roman"/>
          <w:sz w:val="24"/>
          <w:szCs w:val="24"/>
          <w:lang w:eastAsia="ar-SA"/>
        </w:rPr>
        <w:t xml:space="preserve"> года</w:t>
      </w:r>
      <w:r w:rsidRPr="003219F5">
        <w:rPr>
          <w:rFonts w:ascii="Times New Roman" w:eastAsia="Times New Roman" w:hAnsi="Times New Roman" w:cs="Times New Roman"/>
          <w:sz w:val="24"/>
          <w:szCs w:val="24"/>
          <w:lang w:eastAsia="ar-SA"/>
        </w:rPr>
        <w:t xml:space="preserve"> на электронной площадке: АО «Сбербанк-АСТ», владеющей сайтом </w:t>
      </w:r>
      <w:hyperlink r:id="rId8" w:history="1">
        <w:r w:rsidRPr="003219F5">
          <w:rPr>
            <w:rStyle w:val="a3"/>
            <w:rFonts w:ascii="Times New Roman" w:eastAsia="Times New Roman" w:hAnsi="Times New Roman" w:cs="Times New Roman"/>
            <w:color w:val="auto"/>
            <w:sz w:val="24"/>
            <w:szCs w:val="24"/>
            <w:lang w:eastAsia="ar-SA"/>
          </w:rPr>
          <w:t>http://utp.sberbank-ast.ru/AP</w:t>
        </w:r>
      </w:hyperlink>
      <w:r w:rsidRPr="003219F5">
        <w:rPr>
          <w:rFonts w:ascii="Times New Roman" w:eastAsia="Times New Roman" w:hAnsi="Times New Roman" w:cs="Times New Roman"/>
          <w:sz w:val="24"/>
          <w:szCs w:val="24"/>
          <w:lang w:eastAsia="ar-SA"/>
        </w:rPr>
        <w:t xml:space="preserve"> в информационно-телекоммуникационной сети «Интернет».</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Контактные телефоны Организатора Электронного Аукциона: </w:t>
      </w:r>
      <w:r w:rsidR="00C71CEC" w:rsidRPr="003219F5">
        <w:rPr>
          <w:rFonts w:ascii="Times New Roman" w:eastAsia="Times New Roman" w:hAnsi="Times New Roman" w:cs="Times New Roman"/>
          <w:sz w:val="24"/>
          <w:szCs w:val="24"/>
          <w:lang w:eastAsia="ar-SA"/>
        </w:rPr>
        <w:t>Лёгких Маргарита Александровна (47148) 2-16-89.</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Электронный Аукцион является открытым по составу участников и по форме подачи предложений о цене предмета электронного Аукциона.</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Срок принятия решения Организатором электронного Аукциона об отказе в проведении электронного Аукциона: не позднее</w:t>
      </w:r>
      <w:r w:rsidR="00C71CEC" w:rsidRPr="003219F5">
        <w:rPr>
          <w:rFonts w:ascii="Times New Roman" w:eastAsia="Times New Roman" w:hAnsi="Times New Roman" w:cs="Times New Roman"/>
          <w:sz w:val="24"/>
          <w:szCs w:val="24"/>
          <w:lang w:eastAsia="ar-SA"/>
        </w:rPr>
        <w:t>,</w:t>
      </w:r>
      <w:r w:rsidRPr="003219F5">
        <w:rPr>
          <w:rFonts w:ascii="Times New Roman" w:eastAsia="Times New Roman" w:hAnsi="Times New Roman" w:cs="Times New Roman"/>
          <w:sz w:val="24"/>
          <w:szCs w:val="24"/>
          <w:lang w:eastAsia="ar-SA"/>
        </w:rPr>
        <w:t xml:space="preserve"> чем за </w:t>
      </w:r>
      <w:r w:rsidR="003219F5" w:rsidRPr="003219F5">
        <w:rPr>
          <w:rFonts w:ascii="Times New Roman" w:eastAsia="Times New Roman" w:hAnsi="Times New Roman" w:cs="Times New Roman"/>
          <w:sz w:val="24"/>
          <w:szCs w:val="24"/>
          <w:lang w:eastAsia="ar-SA"/>
        </w:rPr>
        <w:t>3</w:t>
      </w:r>
      <w:r w:rsidRPr="003219F5">
        <w:rPr>
          <w:rFonts w:ascii="Times New Roman" w:eastAsia="Times New Roman" w:hAnsi="Times New Roman" w:cs="Times New Roman"/>
          <w:sz w:val="24"/>
          <w:szCs w:val="24"/>
          <w:lang w:eastAsia="ar-SA"/>
        </w:rPr>
        <w:t xml:space="preserve"> дн</w:t>
      </w:r>
      <w:r w:rsidR="00AC468E">
        <w:rPr>
          <w:rFonts w:ascii="Times New Roman" w:eastAsia="Times New Roman" w:hAnsi="Times New Roman" w:cs="Times New Roman"/>
          <w:sz w:val="24"/>
          <w:szCs w:val="24"/>
          <w:lang w:eastAsia="ar-SA"/>
        </w:rPr>
        <w:t>я</w:t>
      </w:r>
      <w:r w:rsidRPr="003219F5">
        <w:rPr>
          <w:rFonts w:ascii="Times New Roman" w:eastAsia="Times New Roman" w:hAnsi="Times New Roman" w:cs="Times New Roman"/>
          <w:sz w:val="24"/>
          <w:szCs w:val="24"/>
          <w:lang w:eastAsia="ar-SA"/>
        </w:rPr>
        <w:t xml:space="preserve"> до проведения электронного Аукциона.</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Решение об отказе в проведении электронного Аукциона может быть принято в случае выявления обстоятельств, предусмотренных пунктом 8 статьи 39.11 Земельного кодекса Российской Федерации.</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По результатам электрон</w:t>
      </w:r>
      <w:r w:rsidR="009457FC" w:rsidRPr="003219F5">
        <w:rPr>
          <w:rFonts w:ascii="Times New Roman" w:eastAsia="Times New Roman" w:hAnsi="Times New Roman" w:cs="Times New Roman"/>
          <w:sz w:val="24"/>
          <w:szCs w:val="24"/>
          <w:lang w:eastAsia="ar-SA"/>
        </w:rPr>
        <w:t>ного</w:t>
      </w:r>
      <w:r w:rsidRPr="003219F5">
        <w:rPr>
          <w:rFonts w:ascii="Times New Roman" w:eastAsia="Times New Roman" w:hAnsi="Times New Roman" w:cs="Times New Roman"/>
          <w:sz w:val="24"/>
          <w:szCs w:val="24"/>
          <w:lang w:eastAsia="ar-SA"/>
        </w:rPr>
        <w:t xml:space="preserve"> Аукциона на право заключения договора аренды   земельного участка определяется ежегодный размер арендной платы.</w:t>
      </w:r>
    </w:p>
    <w:p w:rsidR="007E21CC" w:rsidRPr="003219F5"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p>
    <w:p w:rsidR="00543FF7" w:rsidRPr="003219F5" w:rsidRDefault="007E21CC"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Предметом электронного Аукциона является</w:t>
      </w:r>
      <w:r w:rsidRPr="003219F5">
        <w:rPr>
          <w:rFonts w:ascii="Times New Roman" w:eastAsia="Times New Roman" w:hAnsi="Times New Roman" w:cs="Times New Roman"/>
          <w:sz w:val="24"/>
          <w:szCs w:val="24"/>
          <w:lang w:eastAsia="ar-SA"/>
        </w:rPr>
        <w:t xml:space="preserve"> право на заключение договора аренды земельного участка</w:t>
      </w:r>
      <w:r w:rsidR="00543FF7" w:rsidRPr="003219F5">
        <w:rPr>
          <w:rFonts w:ascii="Times New Roman" w:eastAsia="Times New Roman" w:hAnsi="Times New Roman" w:cs="Times New Roman"/>
          <w:sz w:val="24"/>
          <w:szCs w:val="24"/>
          <w:lang w:eastAsia="ar-SA"/>
        </w:rPr>
        <w:t>:</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Кадастровый номер</w:t>
      </w:r>
      <w:r w:rsidRPr="003219F5">
        <w:rPr>
          <w:rFonts w:ascii="Times New Roman" w:eastAsia="Times New Roman" w:hAnsi="Times New Roman" w:cs="Times New Roman"/>
          <w:sz w:val="24"/>
          <w:szCs w:val="24"/>
          <w:lang w:eastAsia="ar-SA"/>
        </w:rPr>
        <w:t xml:space="preserve">: </w:t>
      </w:r>
      <w:r w:rsidR="0098484F" w:rsidRPr="0098484F">
        <w:rPr>
          <w:rFonts w:ascii="Times New Roman" w:eastAsia="Times New Roman" w:hAnsi="Times New Roman" w:cs="Times New Roman"/>
          <w:sz w:val="24"/>
          <w:szCs w:val="24"/>
          <w:lang w:eastAsia="ar-SA"/>
        </w:rPr>
        <w:t>46:06:080301:710</w:t>
      </w:r>
      <w:r w:rsidR="003219F5" w:rsidRPr="003219F5">
        <w:rPr>
          <w:rFonts w:ascii="Times New Roman" w:eastAsia="Times New Roman" w:hAnsi="Times New Roman" w:cs="Times New Roman"/>
          <w:sz w:val="24"/>
          <w:szCs w:val="24"/>
          <w:lang w:eastAsia="ar-SA"/>
        </w:rPr>
        <w:t>;</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Местоположение земельного участка</w:t>
      </w:r>
      <w:r w:rsidRPr="003219F5">
        <w:rPr>
          <w:rFonts w:ascii="Times New Roman" w:eastAsia="Times New Roman" w:hAnsi="Times New Roman" w:cs="Times New Roman"/>
          <w:sz w:val="24"/>
          <w:szCs w:val="24"/>
          <w:lang w:eastAsia="ar-SA"/>
        </w:rPr>
        <w:t xml:space="preserve">: </w:t>
      </w:r>
      <w:r w:rsidR="00AE0E56" w:rsidRPr="00AE0E56">
        <w:rPr>
          <w:rFonts w:ascii="Times New Roman" w:eastAsia="Times New Roman" w:hAnsi="Times New Roman" w:cs="Times New Roman"/>
          <w:sz w:val="24"/>
          <w:szCs w:val="24"/>
          <w:lang w:eastAsia="ar-SA"/>
        </w:rPr>
        <w:t>Российская Федерация, Курская область, Железногорский район, Разветьевский сельсовет, с. Разветье</w:t>
      </w:r>
      <w:r w:rsidR="00904D68" w:rsidRPr="003219F5">
        <w:rPr>
          <w:rFonts w:ascii="Times New Roman" w:eastAsia="Times New Roman" w:hAnsi="Times New Roman" w:cs="Times New Roman"/>
          <w:sz w:val="24"/>
          <w:szCs w:val="24"/>
          <w:lang w:eastAsia="ar-SA"/>
        </w:rPr>
        <w:t>;</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Площадь земельного участка</w:t>
      </w:r>
      <w:r w:rsidRPr="003219F5">
        <w:rPr>
          <w:rFonts w:ascii="Times New Roman" w:eastAsia="Times New Roman" w:hAnsi="Times New Roman" w:cs="Times New Roman"/>
          <w:sz w:val="24"/>
          <w:szCs w:val="24"/>
          <w:lang w:eastAsia="ar-SA"/>
        </w:rPr>
        <w:t xml:space="preserve">: </w:t>
      </w:r>
      <w:r w:rsidR="00AE0E56" w:rsidRPr="00AE0E56">
        <w:rPr>
          <w:rFonts w:ascii="Times New Roman" w:eastAsia="Times New Roman" w:hAnsi="Times New Roman" w:cs="Times New Roman"/>
          <w:sz w:val="24"/>
          <w:szCs w:val="24"/>
          <w:lang w:eastAsia="ar-SA"/>
        </w:rPr>
        <w:t>2000</w:t>
      </w:r>
      <w:r w:rsidR="00AE0E56">
        <w:rPr>
          <w:rFonts w:ascii="Times New Roman" w:eastAsia="Times New Roman" w:hAnsi="Times New Roman" w:cs="Times New Roman"/>
          <w:sz w:val="24"/>
          <w:szCs w:val="24"/>
          <w:lang w:eastAsia="ar-SA"/>
        </w:rPr>
        <w:t xml:space="preserve"> </w:t>
      </w:r>
      <w:r w:rsidRPr="003219F5">
        <w:rPr>
          <w:rFonts w:ascii="Times New Roman" w:eastAsia="Times New Roman" w:hAnsi="Times New Roman" w:cs="Times New Roman"/>
          <w:sz w:val="24"/>
          <w:szCs w:val="24"/>
          <w:lang w:eastAsia="ar-SA"/>
        </w:rPr>
        <w:t>кв.м.;</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Сведения о зарегистрированных правах</w:t>
      </w:r>
      <w:r w:rsidRPr="003219F5">
        <w:rPr>
          <w:rFonts w:ascii="Times New Roman" w:eastAsia="Times New Roman" w:hAnsi="Times New Roman" w:cs="Times New Roman"/>
          <w:sz w:val="24"/>
          <w:szCs w:val="24"/>
          <w:lang w:eastAsia="ar-SA"/>
        </w:rPr>
        <w:t xml:space="preserve">: </w:t>
      </w:r>
      <w:r w:rsidR="00904D68" w:rsidRPr="003219F5">
        <w:rPr>
          <w:rFonts w:ascii="Times New Roman" w:eastAsia="Times New Roman" w:hAnsi="Times New Roman" w:cs="Times New Roman"/>
          <w:sz w:val="24"/>
          <w:szCs w:val="24"/>
          <w:lang w:eastAsia="ar-SA"/>
        </w:rPr>
        <w:t>отсутствуют</w:t>
      </w:r>
      <w:r w:rsidRPr="003219F5">
        <w:rPr>
          <w:rFonts w:ascii="Times New Roman" w:eastAsia="Times New Roman" w:hAnsi="Times New Roman" w:cs="Times New Roman"/>
          <w:sz w:val="24"/>
          <w:szCs w:val="24"/>
          <w:lang w:eastAsia="ar-SA"/>
        </w:rPr>
        <w:t>;</w:t>
      </w:r>
    </w:p>
    <w:p w:rsidR="00F27BD0" w:rsidRDefault="00543FF7" w:rsidP="008C070E">
      <w:pPr>
        <w:suppressAutoHyphens/>
        <w:spacing w:after="0" w:line="240" w:lineRule="auto"/>
        <w:ind w:firstLine="709"/>
        <w:jc w:val="both"/>
        <w:rPr>
          <w:rFonts w:ascii="Times New Roman" w:eastAsia="Times New Roman" w:hAnsi="Times New Roman" w:cs="Times New Roman"/>
          <w:sz w:val="24"/>
          <w:szCs w:val="24"/>
          <w:lang w:eastAsia="ar-SA"/>
        </w:rPr>
      </w:pPr>
      <w:r w:rsidRPr="00F2747E">
        <w:rPr>
          <w:rFonts w:ascii="Times New Roman" w:eastAsia="Times New Roman" w:hAnsi="Times New Roman" w:cs="Times New Roman"/>
          <w:b/>
          <w:sz w:val="24"/>
          <w:szCs w:val="24"/>
          <w:lang w:eastAsia="ar-SA"/>
        </w:rPr>
        <w:t>Ограничения использования земельного участка</w:t>
      </w:r>
      <w:r w:rsidRPr="00F2747E">
        <w:rPr>
          <w:rFonts w:ascii="Times New Roman" w:eastAsia="Times New Roman" w:hAnsi="Times New Roman" w:cs="Times New Roman"/>
          <w:sz w:val="24"/>
          <w:szCs w:val="24"/>
          <w:lang w:eastAsia="ar-SA"/>
        </w:rPr>
        <w:t xml:space="preserve">: </w:t>
      </w:r>
    </w:p>
    <w:p w:rsidR="005F1030" w:rsidRPr="005F1030" w:rsidRDefault="005F1030" w:rsidP="005F1030">
      <w:pPr>
        <w:suppressAutoHyphens/>
        <w:spacing w:after="0" w:line="240" w:lineRule="auto"/>
        <w:ind w:firstLine="709"/>
        <w:jc w:val="both"/>
        <w:rPr>
          <w:rFonts w:ascii="Times New Roman" w:eastAsia="Times New Roman" w:hAnsi="Times New Roman" w:cs="Times New Roman"/>
          <w:b/>
          <w:sz w:val="24"/>
          <w:szCs w:val="24"/>
          <w:lang w:eastAsia="ar-SA"/>
        </w:rPr>
      </w:pPr>
      <w:r w:rsidRPr="005F1030">
        <w:rPr>
          <w:rFonts w:ascii="Times New Roman" w:eastAsia="Times New Roman" w:hAnsi="Times New Roman" w:cs="Times New Roman"/>
          <w:b/>
          <w:sz w:val="24"/>
          <w:szCs w:val="24"/>
          <w:lang w:eastAsia="ar-SA"/>
        </w:rPr>
        <w:t xml:space="preserve">1. Санитарно-защитная зона - весь. (в соответствии с правилами землепользования и застройки) </w:t>
      </w:r>
    </w:p>
    <w:p w:rsidR="005F1030" w:rsidRPr="005F1030" w:rsidRDefault="005F1030" w:rsidP="005F1030">
      <w:pPr>
        <w:suppressAutoHyphens/>
        <w:spacing w:after="0" w:line="240" w:lineRule="auto"/>
        <w:ind w:firstLine="709"/>
        <w:jc w:val="both"/>
        <w:rPr>
          <w:rFonts w:ascii="Times New Roman" w:eastAsia="Times New Roman" w:hAnsi="Times New Roman" w:cs="Times New Roman"/>
          <w:sz w:val="24"/>
          <w:szCs w:val="24"/>
          <w:lang w:eastAsia="ar-SA"/>
        </w:rPr>
      </w:pPr>
      <w:r w:rsidRPr="005F1030">
        <w:rPr>
          <w:rFonts w:ascii="Times New Roman" w:eastAsia="Times New Roman" w:hAnsi="Times New Roman" w:cs="Times New Roman"/>
          <w:sz w:val="24"/>
          <w:szCs w:val="24"/>
          <w:lang w:eastAsia="ar-SA"/>
        </w:rPr>
        <w:t>Ограничения: В санитарно-защитной зоне не допускается размещать: жилую застройку, включая отдельные жилые</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дома, ландшафтно-рекреационные зоны, зоны отдыха, территории курортов, санаториев и домов отдыха, территорий</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спортивные сооружения, детские площадки, образовательные и детские учреждения, лечебно-профилактические и</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оздоровительные учреждения общего пользования.</w:t>
      </w:r>
    </w:p>
    <w:p w:rsidR="005F1030" w:rsidRPr="005F1030" w:rsidRDefault="005F1030" w:rsidP="005F1030">
      <w:pPr>
        <w:suppressAutoHyphens/>
        <w:spacing w:after="0" w:line="240" w:lineRule="auto"/>
        <w:ind w:firstLine="709"/>
        <w:jc w:val="both"/>
        <w:rPr>
          <w:rFonts w:ascii="Times New Roman" w:eastAsia="Times New Roman" w:hAnsi="Times New Roman" w:cs="Times New Roman"/>
          <w:b/>
          <w:sz w:val="24"/>
          <w:szCs w:val="24"/>
          <w:lang w:eastAsia="ar-SA"/>
        </w:rPr>
      </w:pPr>
      <w:r w:rsidRPr="005F1030">
        <w:rPr>
          <w:rFonts w:ascii="Times New Roman" w:eastAsia="Times New Roman" w:hAnsi="Times New Roman" w:cs="Times New Roman"/>
          <w:b/>
          <w:sz w:val="24"/>
          <w:szCs w:val="24"/>
          <w:lang w:eastAsia="ar-SA"/>
        </w:rPr>
        <w:t xml:space="preserve">2. Зона охраны источников питьевого водоснабжения 3-го пояса - весь. (в соответствии с правилами землепользования и застройки) </w:t>
      </w:r>
    </w:p>
    <w:p w:rsidR="005F1030" w:rsidRPr="005F1030" w:rsidRDefault="005F1030" w:rsidP="005F1030">
      <w:pPr>
        <w:suppressAutoHyphens/>
        <w:spacing w:after="0" w:line="240" w:lineRule="auto"/>
        <w:ind w:firstLine="709"/>
        <w:jc w:val="both"/>
        <w:rPr>
          <w:rFonts w:ascii="Times New Roman" w:eastAsia="Times New Roman" w:hAnsi="Times New Roman" w:cs="Times New Roman"/>
          <w:sz w:val="24"/>
          <w:szCs w:val="24"/>
          <w:lang w:eastAsia="ar-SA"/>
        </w:rPr>
      </w:pPr>
      <w:r w:rsidRPr="005F1030">
        <w:rPr>
          <w:rFonts w:ascii="Times New Roman" w:eastAsia="Times New Roman" w:hAnsi="Times New Roman" w:cs="Times New Roman"/>
          <w:sz w:val="24"/>
          <w:szCs w:val="24"/>
          <w:lang w:eastAsia="ar-SA"/>
        </w:rPr>
        <w:t>Мероприятия по третьему поясу: выявление, тампонирование или восстановление всех старых, бездействующих,</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 xml:space="preserve">дефектных или неправильно эксплуатируемых скважин, </w:t>
      </w:r>
      <w:r w:rsidRPr="005F1030">
        <w:rPr>
          <w:rFonts w:ascii="Times New Roman" w:eastAsia="Times New Roman" w:hAnsi="Times New Roman" w:cs="Times New Roman"/>
          <w:sz w:val="24"/>
          <w:szCs w:val="24"/>
          <w:lang w:eastAsia="ar-SA"/>
        </w:rPr>
        <w:lastRenderedPageBreak/>
        <w:t>представляющих опасность в части возможности</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загрязнения водоносных горизонтов. Бурение новых скважин и новое строительство, связанное с нарушением</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почвенного покрова, производится при обязательном согласовании с центром государственного санитарно -</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эпидемиологического надзора. Запрещение закачки отработанных вод в подземные горизонты, подземного</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 xml:space="preserve">складирования твердых отходов и разработки недр земли. Запрещение размещения складов горюче </w:t>
      </w:r>
      <w:r>
        <w:rPr>
          <w:rFonts w:ascii="Times New Roman" w:eastAsia="Times New Roman" w:hAnsi="Times New Roman" w:cs="Times New Roman"/>
          <w:sz w:val="24"/>
          <w:szCs w:val="24"/>
          <w:lang w:eastAsia="ar-SA"/>
        </w:rPr>
        <w:t>–</w:t>
      </w:r>
      <w:r w:rsidRPr="005F1030">
        <w:rPr>
          <w:rFonts w:ascii="Times New Roman" w:eastAsia="Times New Roman" w:hAnsi="Times New Roman" w:cs="Times New Roman"/>
          <w:sz w:val="24"/>
          <w:szCs w:val="24"/>
          <w:lang w:eastAsia="ar-SA"/>
        </w:rPr>
        <w:t xml:space="preserve"> смазочных</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материалов, ядохимикатов и минеральных удобрений, накопителей промстоков, шламохранилищ и других объектов,</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обусловливающих опасность химического загрязнения подземных вод. Размещение таких объектов допускается в</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пределах третьего пояса ЗСО только при использовании защищенных подземных вод, при условии выполнения</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специальных мероприятий по защите водоносного горизонта от загрязнения при наличии санитарно -</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эпидемиологического заключения центра государственного санитарно - эпидемиологического надзора, выданного с</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учетом заключения органов геологического контроля. Своевременное выполнение необходимых мероприятий по</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санитарной охране поверхностных вод, имеющих непосредственную гидрологическую связь с используемым</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водоносным горизонтом, в соответствии с гигиеническими требованиями к охране поверхностных вод.</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Недопущение отведения сточных вод в зоне водосбора источника водоснабжения, включая его притоки, не</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отвечающих гигиеническим требованиям к охране поверхностных вод.</w:t>
      </w:r>
    </w:p>
    <w:p w:rsidR="005F1030" w:rsidRPr="005F1030" w:rsidRDefault="005F1030" w:rsidP="005F1030">
      <w:pPr>
        <w:suppressAutoHyphens/>
        <w:spacing w:after="0" w:line="240" w:lineRule="auto"/>
        <w:ind w:firstLine="709"/>
        <w:jc w:val="both"/>
        <w:rPr>
          <w:rFonts w:ascii="Times New Roman" w:eastAsia="Times New Roman" w:hAnsi="Times New Roman" w:cs="Times New Roman"/>
          <w:b/>
          <w:sz w:val="24"/>
          <w:szCs w:val="24"/>
          <w:lang w:eastAsia="ar-SA"/>
        </w:rPr>
      </w:pPr>
      <w:r w:rsidRPr="005F1030">
        <w:rPr>
          <w:rFonts w:ascii="Times New Roman" w:eastAsia="Times New Roman" w:hAnsi="Times New Roman" w:cs="Times New Roman"/>
          <w:b/>
          <w:sz w:val="24"/>
          <w:szCs w:val="24"/>
          <w:lang w:eastAsia="ar-SA"/>
        </w:rPr>
        <w:t xml:space="preserve">3. Охранная зона ВЛ 0,4кВ №2 ТП 200/100 ПС Разветье №12 расположенная на территории Железногорского района Курской области – 5 кв.м </w:t>
      </w:r>
    </w:p>
    <w:p w:rsidR="005F1030" w:rsidRPr="005F1030" w:rsidRDefault="005F1030" w:rsidP="005F1030">
      <w:pPr>
        <w:suppressAutoHyphens/>
        <w:spacing w:after="0" w:line="240" w:lineRule="auto"/>
        <w:ind w:firstLine="709"/>
        <w:jc w:val="both"/>
        <w:rPr>
          <w:rFonts w:ascii="Times New Roman" w:eastAsia="Times New Roman" w:hAnsi="Times New Roman" w:cs="Times New Roman"/>
          <w:sz w:val="24"/>
          <w:szCs w:val="24"/>
          <w:lang w:eastAsia="ar-SA"/>
        </w:rPr>
      </w:pPr>
      <w:r w:rsidRPr="005F1030">
        <w:rPr>
          <w:rFonts w:ascii="Times New Roman" w:eastAsia="Times New Roman" w:hAnsi="Times New Roman" w:cs="Times New Roman"/>
          <w:sz w:val="24"/>
          <w:szCs w:val="24"/>
          <w:lang w:eastAsia="ar-SA"/>
        </w:rPr>
        <w:t>Ограничения: ограничения прав на земельный участок, предусмотренные статьей 56 Земельного кодекса Российской</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Федерации; Срок действия: не установлен; реквизиты документа-основания: решение о согласовании границ</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охранных зон объекта электросетевого хозяйства от 04.10.2022 № К4-07/570-1434 выдан: ВЕРХНЕ-ДОНСКОЕ</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УПРАВЛЕНИЕ ФЕДЕРАЛЬНОЙ СЛУЖБЫ ПО ЭКОЛОГИЧЕСКОМУ, ТЕХНОЛОГИЧЕСКОМУ И АТОМНОМУ</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НАДЗОРУ; Содержание ограничения (обременения): Содержание ограничений использования объектов</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недвижимости в границах охранной зоны приведены в Правилах установления охранных зон объектов</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электросетевого хозяйства и особых условий использования земельных участков, расположенных в границах таких</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зон, утвержденных Постановлением Правительства Российской Федерации от 24 февраля 2009 г. №160.</w:t>
      </w:r>
    </w:p>
    <w:p w:rsidR="005F1030" w:rsidRDefault="005F1030" w:rsidP="005F1030">
      <w:pPr>
        <w:suppressAutoHyphens/>
        <w:spacing w:after="0" w:line="240" w:lineRule="auto"/>
        <w:ind w:firstLine="709"/>
        <w:jc w:val="both"/>
        <w:rPr>
          <w:rFonts w:ascii="Times New Roman" w:eastAsia="Times New Roman" w:hAnsi="Times New Roman" w:cs="Times New Roman"/>
          <w:sz w:val="24"/>
          <w:szCs w:val="24"/>
          <w:lang w:eastAsia="ar-SA"/>
        </w:rPr>
      </w:pPr>
      <w:r w:rsidRPr="005F1030">
        <w:rPr>
          <w:rFonts w:ascii="Times New Roman" w:eastAsia="Times New Roman" w:hAnsi="Times New Roman" w:cs="Times New Roman"/>
          <w:sz w:val="24"/>
          <w:szCs w:val="24"/>
          <w:lang w:eastAsia="ar-SA"/>
        </w:rPr>
        <w:t>Реестровый номер 46:06-6.1400</w:t>
      </w:r>
    </w:p>
    <w:p w:rsidR="00543FF7" w:rsidRPr="00F2747E" w:rsidRDefault="002C1A8F" w:rsidP="002C1A8F">
      <w:pPr>
        <w:suppressAutoHyphens/>
        <w:spacing w:after="0" w:line="240" w:lineRule="auto"/>
        <w:ind w:firstLine="709"/>
        <w:jc w:val="both"/>
        <w:rPr>
          <w:rFonts w:ascii="Times New Roman" w:eastAsia="Times New Roman" w:hAnsi="Times New Roman" w:cs="Times New Roman"/>
          <w:sz w:val="24"/>
          <w:szCs w:val="24"/>
          <w:lang w:eastAsia="ar-SA"/>
        </w:rPr>
      </w:pPr>
      <w:r w:rsidRPr="00F2747E">
        <w:rPr>
          <w:rFonts w:ascii="Times New Roman" w:eastAsia="Times New Roman" w:hAnsi="Times New Roman" w:cs="Times New Roman"/>
          <w:b/>
          <w:sz w:val="24"/>
          <w:szCs w:val="24"/>
          <w:lang w:eastAsia="ar-SA"/>
        </w:rPr>
        <w:t>Сведения о зарегистрированных правах</w:t>
      </w:r>
      <w:r w:rsidR="00E32CD4" w:rsidRPr="00F2747E">
        <w:rPr>
          <w:rFonts w:ascii="Times New Roman" w:eastAsia="Times New Roman" w:hAnsi="Times New Roman" w:cs="Times New Roman"/>
          <w:sz w:val="24"/>
          <w:szCs w:val="24"/>
          <w:lang w:eastAsia="ar-SA"/>
        </w:rPr>
        <w:t>:</w:t>
      </w:r>
      <w:r w:rsidRPr="00F2747E">
        <w:rPr>
          <w:rFonts w:ascii="Times New Roman" w:eastAsia="Times New Roman" w:hAnsi="Times New Roman" w:cs="Times New Roman"/>
          <w:sz w:val="24"/>
          <w:szCs w:val="24"/>
          <w:lang w:eastAsia="ar-SA"/>
        </w:rPr>
        <w:t xml:space="preserve"> отсутствуют</w:t>
      </w:r>
      <w:r w:rsidR="00904D68" w:rsidRPr="00F2747E">
        <w:rPr>
          <w:rFonts w:ascii="Times New Roman" w:eastAsia="Times New Roman" w:hAnsi="Times New Roman" w:cs="Times New Roman"/>
          <w:sz w:val="24"/>
          <w:szCs w:val="24"/>
          <w:lang w:eastAsia="ar-SA"/>
        </w:rPr>
        <w:t>;</w:t>
      </w:r>
    </w:p>
    <w:p w:rsidR="00543FF7" w:rsidRPr="00F2747E"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F2747E">
        <w:rPr>
          <w:rFonts w:ascii="Times New Roman" w:eastAsia="Times New Roman" w:hAnsi="Times New Roman" w:cs="Times New Roman"/>
          <w:b/>
          <w:sz w:val="24"/>
          <w:szCs w:val="24"/>
          <w:lang w:eastAsia="ar-SA"/>
        </w:rPr>
        <w:t>Вид разрешенного использования</w:t>
      </w:r>
      <w:r w:rsidRPr="00F2747E">
        <w:rPr>
          <w:rFonts w:ascii="Times New Roman" w:eastAsia="Times New Roman" w:hAnsi="Times New Roman" w:cs="Times New Roman"/>
          <w:sz w:val="24"/>
          <w:szCs w:val="24"/>
          <w:lang w:eastAsia="ar-SA"/>
        </w:rPr>
        <w:t xml:space="preserve">: </w:t>
      </w:r>
      <w:r w:rsidR="00AE0E56" w:rsidRPr="00AE0E56">
        <w:rPr>
          <w:rFonts w:ascii="Times New Roman" w:eastAsia="Times New Roman" w:hAnsi="Times New Roman" w:cs="Times New Roman"/>
          <w:sz w:val="24"/>
          <w:szCs w:val="24"/>
          <w:lang w:eastAsia="ar-SA"/>
        </w:rPr>
        <w:t>Малоэтажная жилая застройка (индивидуальное жилищное строительство; размещение дачных домов)</w:t>
      </w:r>
      <w:r w:rsidR="003219F5" w:rsidRPr="00F2747E">
        <w:rPr>
          <w:rFonts w:ascii="Times New Roman" w:eastAsia="Times New Roman" w:hAnsi="Times New Roman" w:cs="Times New Roman"/>
          <w:sz w:val="24"/>
          <w:szCs w:val="24"/>
          <w:lang w:eastAsia="ar-SA"/>
        </w:rPr>
        <w:t>;</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Категория земель</w:t>
      </w:r>
      <w:r w:rsidRPr="003219F5">
        <w:rPr>
          <w:rFonts w:ascii="Times New Roman" w:eastAsia="Times New Roman" w:hAnsi="Times New Roman" w:cs="Times New Roman"/>
          <w:sz w:val="24"/>
          <w:szCs w:val="24"/>
          <w:lang w:eastAsia="ar-SA"/>
        </w:rPr>
        <w:t xml:space="preserve">: </w:t>
      </w:r>
      <w:r w:rsidR="00904D68" w:rsidRPr="003219F5">
        <w:rPr>
          <w:rFonts w:ascii="Times New Roman" w:eastAsia="Times New Roman" w:hAnsi="Times New Roman" w:cs="Times New Roman"/>
          <w:sz w:val="24"/>
          <w:szCs w:val="24"/>
          <w:lang w:eastAsia="ar-SA"/>
        </w:rPr>
        <w:t>земли населенных пунктов</w:t>
      </w:r>
      <w:r w:rsidRPr="003219F5">
        <w:rPr>
          <w:rFonts w:ascii="Times New Roman" w:eastAsia="Times New Roman" w:hAnsi="Times New Roman" w:cs="Times New Roman"/>
          <w:sz w:val="24"/>
          <w:szCs w:val="24"/>
          <w:lang w:eastAsia="ar-SA"/>
        </w:rPr>
        <w:t>;</w:t>
      </w:r>
    </w:p>
    <w:p w:rsidR="00E32CD4" w:rsidRPr="002744B0" w:rsidRDefault="00E32CD4"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Максимально и (или) минимально допустимые параметры разрешенного строительства объекта капитального строительства</w:t>
      </w:r>
      <w:r w:rsidRPr="002744B0">
        <w:rPr>
          <w:rFonts w:ascii="Times New Roman" w:eastAsia="Times New Roman" w:hAnsi="Times New Roman" w:cs="Times New Roman"/>
          <w:sz w:val="24"/>
          <w:szCs w:val="24"/>
          <w:lang w:eastAsia="ar-SA"/>
        </w:rPr>
        <w:t>:</w:t>
      </w:r>
    </w:p>
    <w:p w:rsidR="005F1030" w:rsidRPr="005F1030" w:rsidRDefault="005F1030" w:rsidP="005F1030">
      <w:pPr>
        <w:widowControl w:val="0"/>
        <w:suppressAutoHyphens/>
        <w:spacing w:after="0" w:line="240" w:lineRule="auto"/>
        <w:ind w:firstLine="709"/>
        <w:contextualSpacing/>
        <w:jc w:val="both"/>
        <w:rPr>
          <w:rFonts w:ascii="Times New Roman" w:eastAsia="Times New Roman" w:hAnsi="Times New Roman" w:cs="Times New Roman"/>
          <w:b/>
          <w:sz w:val="24"/>
          <w:szCs w:val="24"/>
        </w:rPr>
      </w:pPr>
      <w:r w:rsidRPr="005F1030">
        <w:rPr>
          <w:rFonts w:ascii="Times New Roman" w:eastAsia="Times New Roman" w:hAnsi="Times New Roman" w:cs="Times New Roman"/>
          <w:b/>
          <w:sz w:val="24"/>
          <w:szCs w:val="24"/>
        </w:rPr>
        <w:noBreakHyphen/>
        <w:t xml:space="preserve"> минимальный размер земельного участка – </w:t>
      </w:r>
      <w:r w:rsidRPr="005F1030">
        <w:rPr>
          <w:rFonts w:ascii="Times New Roman" w:eastAsia="Times New Roman" w:hAnsi="Times New Roman" w:cs="Times New Roman"/>
          <w:sz w:val="24"/>
          <w:szCs w:val="24"/>
        </w:rPr>
        <w:t>не устанавливается;</w:t>
      </w:r>
    </w:p>
    <w:p w:rsidR="005F1030" w:rsidRPr="005F1030" w:rsidRDefault="005F1030" w:rsidP="005F1030">
      <w:pPr>
        <w:widowControl w:val="0"/>
        <w:suppressAutoHyphens/>
        <w:spacing w:after="0" w:line="240" w:lineRule="auto"/>
        <w:ind w:firstLine="709"/>
        <w:contextualSpacing/>
        <w:jc w:val="both"/>
        <w:rPr>
          <w:rFonts w:ascii="Times New Roman" w:eastAsia="Times New Roman" w:hAnsi="Times New Roman" w:cs="Times New Roman"/>
          <w:sz w:val="24"/>
          <w:szCs w:val="24"/>
        </w:rPr>
      </w:pPr>
      <w:r w:rsidRPr="005F1030">
        <w:rPr>
          <w:rFonts w:ascii="Times New Roman" w:eastAsia="Times New Roman" w:hAnsi="Times New Roman" w:cs="Times New Roman"/>
          <w:b/>
          <w:sz w:val="24"/>
          <w:szCs w:val="24"/>
        </w:rPr>
        <w:noBreakHyphen/>
        <w:t xml:space="preserve"> максимальный размер земельного участка – </w:t>
      </w:r>
      <w:r w:rsidRPr="005F1030">
        <w:rPr>
          <w:rFonts w:ascii="Times New Roman" w:eastAsia="Times New Roman" w:hAnsi="Times New Roman" w:cs="Times New Roman"/>
          <w:sz w:val="24"/>
          <w:szCs w:val="24"/>
        </w:rPr>
        <w:t>5000 квадратных метров;</w:t>
      </w:r>
    </w:p>
    <w:p w:rsidR="005F1030" w:rsidRPr="005F1030" w:rsidRDefault="005F1030" w:rsidP="005F1030">
      <w:pPr>
        <w:widowControl w:val="0"/>
        <w:suppressAutoHyphens/>
        <w:spacing w:after="0" w:line="240" w:lineRule="auto"/>
        <w:ind w:firstLine="709"/>
        <w:contextualSpacing/>
        <w:jc w:val="both"/>
        <w:rPr>
          <w:rFonts w:ascii="Times New Roman" w:eastAsia="Times New Roman" w:hAnsi="Times New Roman" w:cs="Times New Roman"/>
          <w:sz w:val="24"/>
          <w:szCs w:val="24"/>
        </w:rPr>
      </w:pPr>
      <w:r w:rsidRPr="005F1030">
        <w:rPr>
          <w:rFonts w:ascii="Times New Roman" w:eastAsia="Times New Roman" w:hAnsi="Times New Roman" w:cs="Times New Roman"/>
          <w:b/>
          <w:sz w:val="24"/>
          <w:szCs w:val="24"/>
        </w:rPr>
        <w:t>отступ от границы земельного участка со стороны улицы</w:t>
      </w:r>
      <w:r w:rsidRPr="005F1030">
        <w:rPr>
          <w:rFonts w:ascii="Times New Roman" w:eastAsia="Times New Roman" w:hAnsi="Times New Roman" w:cs="Times New Roman"/>
          <w:sz w:val="24"/>
          <w:szCs w:val="24"/>
        </w:rPr>
        <w:t xml:space="preserve"> до линии регулирования застройки при новом строительстве составляет - 5 метров. В сложившейся застройке линию регулирования застройки допускается совмещать с границей земельного участка. В сложившейся малоэтажной жилой застройке, в случае размещения основного строения в боковую границу земельного участка, допускается совмещать линию бокового фасада основного строения с границей земельного участка;</w:t>
      </w:r>
    </w:p>
    <w:p w:rsidR="005F1030" w:rsidRPr="005F1030" w:rsidRDefault="005F1030" w:rsidP="005F1030">
      <w:pPr>
        <w:widowControl w:val="0"/>
        <w:suppressAutoHyphens/>
        <w:spacing w:after="0" w:line="240" w:lineRule="auto"/>
        <w:ind w:firstLine="709"/>
        <w:contextualSpacing/>
        <w:jc w:val="both"/>
        <w:rPr>
          <w:rFonts w:ascii="Times New Roman" w:eastAsia="Calibri" w:hAnsi="Times New Roman" w:cs="Times New Roman"/>
          <w:sz w:val="24"/>
          <w:szCs w:val="24"/>
        </w:rPr>
      </w:pPr>
      <w:r w:rsidRPr="005F1030">
        <w:rPr>
          <w:rFonts w:ascii="Times New Roman" w:eastAsia="Calibri" w:hAnsi="Times New Roman" w:cs="Times New Roman"/>
          <w:b/>
          <w:sz w:val="24"/>
          <w:szCs w:val="24"/>
        </w:rPr>
        <w:t>минимальное расстояние</w:t>
      </w:r>
      <w:r w:rsidRPr="005F1030">
        <w:rPr>
          <w:rFonts w:ascii="Times New Roman" w:eastAsia="Calibri" w:hAnsi="Times New Roman" w:cs="Times New Roman"/>
          <w:sz w:val="24"/>
          <w:szCs w:val="24"/>
        </w:rPr>
        <w:t xml:space="preserve"> от границ со смежными земельными участками до основного строения - 3 метра;</w:t>
      </w:r>
    </w:p>
    <w:p w:rsidR="005F1030" w:rsidRPr="005F1030" w:rsidRDefault="005F1030" w:rsidP="005F1030">
      <w:pPr>
        <w:widowControl w:val="0"/>
        <w:suppressAutoHyphens/>
        <w:spacing w:after="0" w:line="240" w:lineRule="auto"/>
        <w:ind w:firstLine="709"/>
        <w:contextualSpacing/>
        <w:jc w:val="both"/>
        <w:rPr>
          <w:rFonts w:ascii="Times New Roman" w:eastAsia="Calibri" w:hAnsi="Times New Roman" w:cs="Times New Roman"/>
          <w:sz w:val="24"/>
          <w:szCs w:val="24"/>
        </w:rPr>
      </w:pPr>
      <w:r w:rsidRPr="005F1030">
        <w:rPr>
          <w:rFonts w:ascii="Times New Roman" w:eastAsia="Calibri" w:hAnsi="Times New Roman" w:cs="Times New Roman"/>
          <w:b/>
          <w:sz w:val="24"/>
          <w:szCs w:val="24"/>
        </w:rPr>
        <w:t xml:space="preserve">минимальное расстояние </w:t>
      </w:r>
      <w:r w:rsidRPr="005F1030">
        <w:rPr>
          <w:rFonts w:ascii="Times New Roman" w:eastAsia="Calibri" w:hAnsi="Times New Roman" w:cs="Times New Roman"/>
          <w:sz w:val="24"/>
          <w:szCs w:val="24"/>
        </w:rPr>
        <w:t>от границ со смежными земельными участка до объектов вспомогательного использования (хозяйственное строение, гараж, баня, теплица, навес, беседка)</w:t>
      </w:r>
      <w:r w:rsidRPr="005F1030">
        <w:rPr>
          <w:rFonts w:ascii="Times New Roman" w:eastAsia="Calibri" w:hAnsi="Times New Roman" w:cs="Times New Roman"/>
          <w:b/>
          <w:sz w:val="24"/>
          <w:szCs w:val="24"/>
        </w:rPr>
        <w:t xml:space="preserve"> – </w:t>
      </w:r>
      <w:r w:rsidRPr="005F1030">
        <w:rPr>
          <w:rFonts w:ascii="Times New Roman" w:eastAsia="Calibri" w:hAnsi="Times New Roman" w:cs="Times New Roman"/>
          <w:sz w:val="24"/>
          <w:szCs w:val="24"/>
        </w:rPr>
        <w:t>1 метр при соблюдении требований технических регламентов;</w:t>
      </w:r>
    </w:p>
    <w:p w:rsidR="005F1030" w:rsidRPr="005F1030" w:rsidRDefault="005F1030" w:rsidP="005F1030">
      <w:pPr>
        <w:widowControl w:val="0"/>
        <w:suppressAutoHyphens/>
        <w:spacing w:after="0" w:line="240" w:lineRule="auto"/>
        <w:ind w:firstLine="709"/>
        <w:contextualSpacing/>
        <w:jc w:val="both"/>
        <w:rPr>
          <w:rFonts w:ascii="Times New Roman" w:eastAsia="Calibri" w:hAnsi="Times New Roman" w:cs="Times New Roman"/>
          <w:sz w:val="24"/>
          <w:szCs w:val="24"/>
        </w:rPr>
      </w:pPr>
      <w:r w:rsidRPr="005F1030">
        <w:rPr>
          <w:rFonts w:ascii="Times New Roman" w:eastAsia="Calibri" w:hAnsi="Times New Roman" w:cs="Times New Roman"/>
          <w:b/>
          <w:sz w:val="24"/>
          <w:szCs w:val="24"/>
        </w:rPr>
        <w:t xml:space="preserve">допускается блокирование хозяйственных строений при обоюдном согласии смежных землепользователей; </w:t>
      </w:r>
    </w:p>
    <w:p w:rsidR="005F1030" w:rsidRPr="005F1030" w:rsidRDefault="005F1030" w:rsidP="005F1030">
      <w:pPr>
        <w:widowControl w:val="0"/>
        <w:suppressAutoHyphens/>
        <w:spacing w:after="0" w:line="240" w:lineRule="auto"/>
        <w:ind w:firstLine="709"/>
        <w:contextualSpacing/>
        <w:jc w:val="both"/>
        <w:rPr>
          <w:rFonts w:ascii="Times New Roman" w:eastAsia="Calibri" w:hAnsi="Times New Roman" w:cs="Times New Roman"/>
          <w:sz w:val="24"/>
          <w:szCs w:val="24"/>
        </w:rPr>
      </w:pPr>
      <w:r w:rsidRPr="005F1030">
        <w:rPr>
          <w:rFonts w:ascii="Times New Roman" w:eastAsia="Calibri" w:hAnsi="Times New Roman" w:cs="Times New Roman"/>
          <w:b/>
          <w:sz w:val="24"/>
          <w:szCs w:val="24"/>
        </w:rPr>
        <w:t xml:space="preserve">максимальный процент застройки </w:t>
      </w:r>
      <w:r w:rsidRPr="005F1030">
        <w:rPr>
          <w:rFonts w:ascii="Times New Roman" w:eastAsia="Calibri" w:hAnsi="Times New Roman" w:cs="Times New Roman"/>
          <w:sz w:val="24"/>
          <w:szCs w:val="24"/>
        </w:rPr>
        <w:t>– 50%;</w:t>
      </w:r>
    </w:p>
    <w:p w:rsidR="005F1030" w:rsidRPr="005F1030" w:rsidRDefault="005F1030" w:rsidP="005F1030">
      <w:pPr>
        <w:widowControl w:val="0"/>
        <w:suppressAutoHyphens/>
        <w:spacing w:after="0" w:line="240" w:lineRule="auto"/>
        <w:ind w:firstLine="709"/>
        <w:contextualSpacing/>
        <w:jc w:val="both"/>
        <w:rPr>
          <w:rFonts w:ascii="Times New Roman" w:eastAsia="Times New Roman" w:hAnsi="Times New Roman" w:cs="Times New Roman"/>
          <w:b/>
          <w:sz w:val="24"/>
          <w:szCs w:val="24"/>
        </w:rPr>
      </w:pPr>
      <w:r w:rsidRPr="005F1030">
        <w:rPr>
          <w:rFonts w:ascii="Times New Roman" w:eastAsia="Times New Roman" w:hAnsi="Times New Roman" w:cs="Times New Roman"/>
          <w:b/>
          <w:sz w:val="24"/>
          <w:szCs w:val="24"/>
        </w:rPr>
        <w:t xml:space="preserve">максимальная высота от уровня земли основного строения: </w:t>
      </w:r>
    </w:p>
    <w:p w:rsidR="005F1030" w:rsidRPr="005F1030" w:rsidRDefault="005F1030" w:rsidP="005F1030">
      <w:pPr>
        <w:widowControl w:val="0"/>
        <w:suppressAutoHyphens/>
        <w:spacing w:after="0" w:line="240" w:lineRule="auto"/>
        <w:ind w:firstLine="709"/>
        <w:contextualSpacing/>
        <w:jc w:val="both"/>
        <w:rPr>
          <w:rFonts w:ascii="Times New Roman" w:eastAsia="Times New Roman" w:hAnsi="Times New Roman" w:cs="Times New Roman"/>
          <w:sz w:val="24"/>
          <w:szCs w:val="24"/>
        </w:rPr>
      </w:pPr>
      <w:r w:rsidRPr="005F1030">
        <w:rPr>
          <w:rFonts w:ascii="Times New Roman" w:eastAsia="Times New Roman" w:hAnsi="Times New Roman" w:cs="Times New Roman"/>
          <w:sz w:val="24"/>
          <w:szCs w:val="24"/>
        </w:rPr>
        <w:lastRenderedPageBreak/>
        <w:noBreakHyphen/>
        <w:t xml:space="preserve"> до верха плоской кровли - не более 15 м; </w:t>
      </w:r>
    </w:p>
    <w:p w:rsidR="005F1030" w:rsidRPr="005F1030" w:rsidRDefault="005F1030" w:rsidP="005F1030">
      <w:pPr>
        <w:widowControl w:val="0"/>
        <w:suppressAutoHyphens/>
        <w:spacing w:after="0" w:line="240" w:lineRule="auto"/>
        <w:ind w:firstLine="709"/>
        <w:contextualSpacing/>
        <w:jc w:val="both"/>
        <w:rPr>
          <w:rFonts w:ascii="Times New Roman" w:eastAsia="Times New Roman" w:hAnsi="Times New Roman" w:cs="Times New Roman"/>
          <w:sz w:val="24"/>
          <w:szCs w:val="24"/>
        </w:rPr>
      </w:pPr>
      <w:r w:rsidRPr="005F1030">
        <w:rPr>
          <w:rFonts w:ascii="Times New Roman" w:eastAsia="Times New Roman" w:hAnsi="Times New Roman" w:cs="Times New Roman"/>
          <w:sz w:val="24"/>
          <w:szCs w:val="24"/>
        </w:rPr>
        <w:noBreakHyphen/>
        <w:t> до конька скатной кровли - не более 19 м;</w:t>
      </w:r>
    </w:p>
    <w:p w:rsidR="005F1030" w:rsidRPr="005F1030" w:rsidRDefault="005F1030" w:rsidP="005F1030">
      <w:pPr>
        <w:widowControl w:val="0"/>
        <w:suppressAutoHyphens/>
        <w:spacing w:after="0" w:line="240" w:lineRule="auto"/>
        <w:ind w:firstLine="709"/>
        <w:contextualSpacing/>
        <w:jc w:val="both"/>
        <w:rPr>
          <w:rFonts w:ascii="Times New Roman" w:eastAsia="Times New Roman" w:hAnsi="Times New Roman" w:cs="Times New Roman"/>
          <w:sz w:val="24"/>
          <w:szCs w:val="24"/>
        </w:rPr>
      </w:pPr>
      <w:r w:rsidRPr="005F1030">
        <w:rPr>
          <w:rFonts w:ascii="Times New Roman" w:eastAsia="Times New Roman" w:hAnsi="Times New Roman" w:cs="Times New Roman"/>
          <w:b/>
          <w:sz w:val="24"/>
          <w:szCs w:val="24"/>
        </w:rPr>
        <w:t>для всех вспомогательных строений высота от уровня земли:</w:t>
      </w:r>
    </w:p>
    <w:p w:rsidR="005F1030" w:rsidRPr="005F1030" w:rsidRDefault="005F1030" w:rsidP="005F1030">
      <w:pPr>
        <w:widowControl w:val="0"/>
        <w:suppressAutoHyphens/>
        <w:spacing w:after="0" w:line="240" w:lineRule="auto"/>
        <w:ind w:firstLine="709"/>
        <w:contextualSpacing/>
        <w:jc w:val="both"/>
        <w:rPr>
          <w:rFonts w:ascii="Times New Roman" w:eastAsia="Times New Roman" w:hAnsi="Times New Roman" w:cs="Times New Roman"/>
          <w:sz w:val="24"/>
          <w:szCs w:val="24"/>
        </w:rPr>
      </w:pPr>
      <w:r w:rsidRPr="005F1030">
        <w:rPr>
          <w:rFonts w:ascii="Times New Roman" w:eastAsia="Times New Roman" w:hAnsi="Times New Roman" w:cs="Times New Roman"/>
          <w:sz w:val="24"/>
          <w:szCs w:val="24"/>
        </w:rPr>
        <w:noBreakHyphen/>
        <w:t xml:space="preserve"> до верха плоской кровли не более 4 м; </w:t>
      </w:r>
    </w:p>
    <w:p w:rsidR="005F1030" w:rsidRPr="005F1030" w:rsidRDefault="005F1030" w:rsidP="005F1030">
      <w:pPr>
        <w:widowControl w:val="0"/>
        <w:suppressAutoHyphens/>
        <w:spacing w:after="0" w:line="240" w:lineRule="auto"/>
        <w:ind w:firstLine="709"/>
        <w:contextualSpacing/>
        <w:jc w:val="both"/>
        <w:rPr>
          <w:rFonts w:ascii="Times New Roman" w:eastAsia="Times New Roman" w:hAnsi="Times New Roman" w:cs="Times New Roman"/>
          <w:sz w:val="24"/>
          <w:szCs w:val="24"/>
        </w:rPr>
      </w:pPr>
      <w:r w:rsidRPr="005F1030">
        <w:rPr>
          <w:rFonts w:ascii="Times New Roman" w:eastAsia="Times New Roman" w:hAnsi="Times New Roman" w:cs="Times New Roman"/>
          <w:sz w:val="24"/>
          <w:szCs w:val="24"/>
        </w:rPr>
        <w:noBreakHyphen/>
        <w:t> до конька скатной кровли - не более 7 м.</w:t>
      </w:r>
    </w:p>
    <w:p w:rsidR="00E32CD4" w:rsidRPr="002744B0" w:rsidRDefault="00E32CD4" w:rsidP="00543FF7">
      <w:pPr>
        <w:suppressAutoHyphens/>
        <w:spacing w:after="0" w:line="240" w:lineRule="auto"/>
        <w:ind w:firstLine="709"/>
        <w:jc w:val="both"/>
        <w:rPr>
          <w:rFonts w:ascii="Times New Roman" w:eastAsia="Times New Roman" w:hAnsi="Times New Roman" w:cs="Times New Roman"/>
          <w:sz w:val="24"/>
          <w:szCs w:val="24"/>
          <w:lang w:eastAsia="ar-SA"/>
        </w:rPr>
      </w:pPr>
    </w:p>
    <w:p w:rsidR="00E32CD4" w:rsidRPr="002744B0" w:rsidRDefault="00E32CD4" w:rsidP="00E32CD4">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Технологическое присоединение объектов капитального строительства к сетям инженерно-технического обеспечения</w:t>
      </w:r>
      <w:r w:rsidRPr="002744B0">
        <w:rPr>
          <w:rFonts w:ascii="Times New Roman" w:eastAsia="Times New Roman" w:hAnsi="Times New Roman" w:cs="Times New Roman"/>
          <w:sz w:val="24"/>
          <w:szCs w:val="24"/>
          <w:lang w:eastAsia="ar-SA"/>
        </w:rPr>
        <w:t xml:space="preserve">: </w:t>
      </w:r>
    </w:p>
    <w:p w:rsidR="00FD75CE" w:rsidRPr="002744B0" w:rsidRDefault="00FD75CE" w:rsidP="00FD75CE">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sz w:val="24"/>
          <w:szCs w:val="24"/>
          <w:lang w:eastAsia="ar-SA"/>
        </w:rPr>
        <w:t>- Техническая возможность для подключения к системе централ</w:t>
      </w:r>
      <w:r>
        <w:rPr>
          <w:rFonts w:ascii="Times New Roman" w:eastAsia="Times New Roman" w:hAnsi="Times New Roman" w:cs="Times New Roman"/>
          <w:sz w:val="24"/>
          <w:szCs w:val="24"/>
          <w:lang w:eastAsia="ar-SA"/>
        </w:rPr>
        <w:t xml:space="preserve">ьного водоснабжения </w:t>
      </w:r>
      <w:r w:rsidR="00565268">
        <w:rPr>
          <w:rFonts w:ascii="Times New Roman" w:eastAsia="Times New Roman" w:hAnsi="Times New Roman" w:cs="Times New Roman"/>
          <w:sz w:val="24"/>
          <w:szCs w:val="24"/>
          <w:lang w:eastAsia="ar-SA"/>
        </w:rPr>
        <w:t>отсутствует</w:t>
      </w:r>
      <w:r w:rsidR="005F1030">
        <w:rPr>
          <w:rFonts w:ascii="Times New Roman" w:eastAsia="Times New Roman" w:hAnsi="Times New Roman" w:cs="Times New Roman"/>
          <w:sz w:val="24"/>
          <w:szCs w:val="24"/>
          <w:lang w:eastAsia="ar-SA"/>
        </w:rPr>
        <w:t xml:space="preserve"> (</w:t>
      </w:r>
      <w:r w:rsidR="005F1030" w:rsidRPr="00E7450A">
        <w:rPr>
          <w:rFonts w:ascii="Times New Roman" w:eastAsia="Times New Roman" w:hAnsi="Times New Roman" w:cs="Times New Roman"/>
          <w:sz w:val="24"/>
          <w:szCs w:val="24"/>
          <w:lang w:eastAsia="ar-SA"/>
        </w:rPr>
        <w:t>ответ о возможности технологического присоединения АО «</w:t>
      </w:r>
      <w:r w:rsidR="005F1030">
        <w:rPr>
          <w:rFonts w:ascii="Times New Roman" w:eastAsia="Times New Roman" w:hAnsi="Times New Roman" w:cs="Times New Roman"/>
          <w:sz w:val="24"/>
          <w:szCs w:val="24"/>
          <w:lang w:eastAsia="ar-SA"/>
        </w:rPr>
        <w:t>Курскоблводоканал</w:t>
      </w:r>
      <w:r w:rsidR="005F1030" w:rsidRPr="00E7450A">
        <w:rPr>
          <w:rFonts w:ascii="Times New Roman" w:eastAsia="Times New Roman" w:hAnsi="Times New Roman" w:cs="Times New Roman"/>
          <w:sz w:val="24"/>
          <w:szCs w:val="24"/>
          <w:lang w:eastAsia="ar-SA"/>
        </w:rPr>
        <w:t xml:space="preserve">» от </w:t>
      </w:r>
      <w:r w:rsidR="00565268">
        <w:rPr>
          <w:rFonts w:ascii="Times New Roman" w:eastAsia="Times New Roman" w:hAnsi="Times New Roman" w:cs="Times New Roman"/>
          <w:sz w:val="24"/>
          <w:szCs w:val="24"/>
          <w:lang w:eastAsia="ar-SA"/>
        </w:rPr>
        <w:t>27.11.2025</w:t>
      </w:r>
      <w:r w:rsidR="005F1030" w:rsidRPr="00E7450A">
        <w:rPr>
          <w:rFonts w:ascii="Times New Roman" w:eastAsia="Times New Roman" w:hAnsi="Times New Roman" w:cs="Times New Roman"/>
          <w:sz w:val="24"/>
          <w:szCs w:val="24"/>
          <w:lang w:eastAsia="ar-SA"/>
        </w:rPr>
        <w:t xml:space="preserve"> года</w:t>
      </w:r>
      <w:r>
        <w:rPr>
          <w:rFonts w:ascii="Times New Roman" w:eastAsia="Times New Roman" w:hAnsi="Times New Roman" w:cs="Times New Roman"/>
          <w:sz w:val="24"/>
          <w:szCs w:val="24"/>
          <w:lang w:eastAsia="ar-SA"/>
        </w:rPr>
        <w:t>;</w:t>
      </w:r>
    </w:p>
    <w:p w:rsidR="00E32CD4" w:rsidRPr="004D53DC" w:rsidRDefault="00E32CD4" w:rsidP="00E32CD4">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sz w:val="24"/>
          <w:szCs w:val="24"/>
          <w:lang w:eastAsia="ar-SA"/>
        </w:rPr>
        <w:t xml:space="preserve">- </w:t>
      </w:r>
      <w:r w:rsidR="00753E82" w:rsidRPr="00E7450A">
        <w:rPr>
          <w:rFonts w:ascii="Times New Roman" w:eastAsia="Times New Roman" w:hAnsi="Times New Roman" w:cs="Times New Roman"/>
          <w:sz w:val="24"/>
          <w:szCs w:val="24"/>
          <w:lang w:eastAsia="ar-SA"/>
        </w:rPr>
        <w:t>Возможно технологическое присоединение после реконструкции ГРС г.Железногорск, которая внесена в Программу газификации Курской области до 2030 г. (ответ о возможности технологического присоединения АО «Газпром Газораспределение Курск» филиал в г.</w:t>
      </w:r>
      <w:r w:rsidR="00753E82" w:rsidRPr="004D53DC">
        <w:rPr>
          <w:rFonts w:ascii="Times New Roman" w:eastAsia="Times New Roman" w:hAnsi="Times New Roman" w:cs="Times New Roman"/>
          <w:sz w:val="24"/>
          <w:szCs w:val="24"/>
          <w:lang w:eastAsia="ar-SA"/>
        </w:rPr>
        <w:t xml:space="preserve">Железногорске от </w:t>
      </w:r>
      <w:r w:rsidR="00565268">
        <w:rPr>
          <w:rFonts w:ascii="Times New Roman" w:eastAsia="Times New Roman" w:hAnsi="Times New Roman" w:cs="Times New Roman"/>
          <w:sz w:val="24"/>
          <w:szCs w:val="24"/>
          <w:lang w:eastAsia="ar-SA"/>
        </w:rPr>
        <w:t>26.11</w:t>
      </w:r>
      <w:r w:rsidR="00E7450A" w:rsidRPr="004D53DC">
        <w:rPr>
          <w:rFonts w:ascii="Times New Roman" w:eastAsia="Times New Roman" w:hAnsi="Times New Roman" w:cs="Times New Roman"/>
          <w:sz w:val="24"/>
          <w:szCs w:val="24"/>
          <w:lang w:eastAsia="ar-SA"/>
        </w:rPr>
        <w:t>.2025</w:t>
      </w:r>
      <w:r w:rsidR="00753E82" w:rsidRPr="004D53DC">
        <w:rPr>
          <w:rFonts w:ascii="Times New Roman" w:eastAsia="Times New Roman" w:hAnsi="Times New Roman" w:cs="Times New Roman"/>
          <w:sz w:val="24"/>
          <w:szCs w:val="24"/>
          <w:lang w:eastAsia="ar-SA"/>
        </w:rPr>
        <w:t xml:space="preserve"> года)</w:t>
      </w:r>
      <w:r w:rsidR="00FD75CE" w:rsidRPr="004D53DC">
        <w:rPr>
          <w:rFonts w:ascii="Times New Roman" w:eastAsia="Times New Roman" w:hAnsi="Times New Roman" w:cs="Times New Roman"/>
          <w:sz w:val="24"/>
          <w:szCs w:val="24"/>
          <w:lang w:eastAsia="ar-SA"/>
        </w:rPr>
        <w:t>.</w:t>
      </w:r>
    </w:p>
    <w:p w:rsidR="00E32CD4" w:rsidRPr="004D53DC" w:rsidRDefault="00E32CD4" w:rsidP="00543FF7">
      <w:pPr>
        <w:suppressAutoHyphens/>
        <w:spacing w:after="0" w:line="240" w:lineRule="auto"/>
        <w:ind w:firstLine="709"/>
        <w:jc w:val="both"/>
        <w:rPr>
          <w:rFonts w:ascii="Times New Roman" w:eastAsia="Times New Roman" w:hAnsi="Times New Roman" w:cs="Times New Roman"/>
          <w:sz w:val="24"/>
          <w:szCs w:val="24"/>
          <w:lang w:eastAsia="ar-SA"/>
        </w:rPr>
      </w:pPr>
    </w:p>
    <w:p w:rsidR="007E21CC" w:rsidRPr="004D53DC"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4D53DC">
        <w:rPr>
          <w:rFonts w:ascii="Times New Roman" w:eastAsia="Times New Roman" w:hAnsi="Times New Roman" w:cs="Times New Roman"/>
          <w:b/>
          <w:sz w:val="24"/>
          <w:szCs w:val="24"/>
          <w:lang w:eastAsia="ar-SA"/>
        </w:rPr>
        <w:t>Начальный ежегодный размер арендной платы</w:t>
      </w:r>
      <w:r w:rsidRPr="004D53DC">
        <w:rPr>
          <w:rFonts w:ascii="Times New Roman" w:eastAsia="Times New Roman" w:hAnsi="Times New Roman" w:cs="Times New Roman"/>
          <w:sz w:val="24"/>
          <w:szCs w:val="24"/>
          <w:lang w:eastAsia="ar-SA"/>
        </w:rPr>
        <w:t xml:space="preserve"> за земельный участок</w:t>
      </w:r>
      <w:r w:rsidR="007006FF" w:rsidRPr="004D53DC">
        <w:rPr>
          <w:rFonts w:ascii="Times New Roman" w:eastAsia="Times New Roman" w:hAnsi="Times New Roman" w:cs="Times New Roman"/>
          <w:sz w:val="24"/>
          <w:szCs w:val="24"/>
          <w:lang w:eastAsia="ar-SA"/>
        </w:rPr>
        <w:t xml:space="preserve"> составляет </w:t>
      </w:r>
      <w:r w:rsidR="002C1A8F" w:rsidRPr="004D53DC">
        <w:rPr>
          <w:rFonts w:ascii="Times New Roman" w:eastAsia="Times New Roman" w:hAnsi="Times New Roman" w:cs="Times New Roman"/>
          <w:sz w:val="24"/>
          <w:szCs w:val="24"/>
          <w:lang w:eastAsia="ar-SA"/>
        </w:rPr>
        <w:t>20</w:t>
      </w:r>
      <w:r w:rsidR="007006FF" w:rsidRPr="004D53DC">
        <w:rPr>
          <w:rFonts w:ascii="Times New Roman" w:eastAsia="Times New Roman" w:hAnsi="Times New Roman" w:cs="Times New Roman"/>
          <w:sz w:val="24"/>
          <w:szCs w:val="24"/>
          <w:lang w:eastAsia="ar-SA"/>
        </w:rPr>
        <w:t>% от кадастровой стоимости</w:t>
      </w:r>
      <w:r w:rsidRPr="004D53DC">
        <w:rPr>
          <w:rFonts w:ascii="Times New Roman" w:eastAsia="Times New Roman" w:hAnsi="Times New Roman" w:cs="Times New Roman"/>
          <w:sz w:val="24"/>
          <w:szCs w:val="24"/>
          <w:lang w:eastAsia="ar-SA"/>
        </w:rPr>
        <w:t xml:space="preserve"> – </w:t>
      </w:r>
      <w:r w:rsidR="004D53DC" w:rsidRPr="004D53DC">
        <w:rPr>
          <w:rFonts w:ascii="Times New Roman" w:eastAsia="Times New Roman" w:hAnsi="Times New Roman" w:cs="Times New Roman"/>
          <w:sz w:val="24"/>
          <w:szCs w:val="24"/>
          <w:lang w:eastAsia="ar-SA"/>
        </w:rPr>
        <w:t>80 471 (Восемьдесят тысяч четыреста семьдесят один) рубль 22 копейки</w:t>
      </w:r>
      <w:r w:rsidRPr="004D53DC">
        <w:rPr>
          <w:rFonts w:ascii="Times New Roman" w:eastAsia="Times New Roman" w:hAnsi="Times New Roman" w:cs="Times New Roman"/>
          <w:sz w:val="24"/>
          <w:szCs w:val="24"/>
          <w:lang w:eastAsia="ar-SA"/>
        </w:rPr>
        <w:t>.</w:t>
      </w:r>
    </w:p>
    <w:p w:rsidR="00543FF7" w:rsidRPr="004D53DC" w:rsidRDefault="00543FF7" w:rsidP="007E21CC">
      <w:pPr>
        <w:suppressAutoHyphens/>
        <w:spacing w:after="0" w:line="240" w:lineRule="auto"/>
        <w:ind w:firstLine="709"/>
        <w:jc w:val="both"/>
        <w:rPr>
          <w:rFonts w:ascii="Times New Roman" w:eastAsia="Times New Roman" w:hAnsi="Times New Roman" w:cs="Times New Roman"/>
          <w:b/>
          <w:sz w:val="24"/>
          <w:szCs w:val="24"/>
          <w:lang w:eastAsia="ar-SA"/>
        </w:rPr>
      </w:pPr>
    </w:p>
    <w:p w:rsidR="007E21CC" w:rsidRPr="004D53DC"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4D53DC">
        <w:rPr>
          <w:rFonts w:ascii="Times New Roman" w:eastAsia="Times New Roman" w:hAnsi="Times New Roman" w:cs="Times New Roman"/>
          <w:b/>
          <w:sz w:val="24"/>
          <w:szCs w:val="24"/>
          <w:lang w:eastAsia="ar-SA"/>
        </w:rPr>
        <w:t>Шаг электронного Аукциона</w:t>
      </w:r>
      <w:r w:rsidRPr="004D53DC">
        <w:rPr>
          <w:rFonts w:ascii="Times New Roman" w:eastAsia="Times New Roman" w:hAnsi="Times New Roman" w:cs="Times New Roman"/>
          <w:sz w:val="24"/>
          <w:szCs w:val="24"/>
          <w:lang w:eastAsia="ar-SA"/>
        </w:rPr>
        <w:t xml:space="preserve"> составляет </w:t>
      </w:r>
      <w:r w:rsidR="007006FF" w:rsidRPr="004D53DC">
        <w:rPr>
          <w:rFonts w:ascii="Times New Roman" w:eastAsia="Times New Roman" w:hAnsi="Times New Roman" w:cs="Times New Roman"/>
          <w:sz w:val="24"/>
          <w:szCs w:val="24"/>
          <w:lang w:eastAsia="ar-SA"/>
        </w:rPr>
        <w:t>3</w:t>
      </w:r>
      <w:r w:rsidRPr="004D53DC">
        <w:rPr>
          <w:rFonts w:ascii="Times New Roman" w:eastAsia="Times New Roman" w:hAnsi="Times New Roman" w:cs="Times New Roman"/>
          <w:sz w:val="24"/>
          <w:szCs w:val="24"/>
          <w:lang w:eastAsia="ar-SA"/>
        </w:rPr>
        <w:t xml:space="preserve">% </w:t>
      </w:r>
      <w:r w:rsidR="007006FF" w:rsidRPr="004D53DC">
        <w:rPr>
          <w:rFonts w:ascii="Times New Roman" w:eastAsia="Times New Roman" w:hAnsi="Times New Roman" w:cs="Times New Roman"/>
          <w:sz w:val="24"/>
          <w:szCs w:val="24"/>
          <w:lang w:eastAsia="ar-SA"/>
        </w:rPr>
        <w:t>от начальной цены предмета аукциона</w:t>
      </w:r>
      <w:r w:rsidRPr="004D53DC">
        <w:rPr>
          <w:rFonts w:ascii="Times New Roman" w:eastAsia="Times New Roman" w:hAnsi="Times New Roman" w:cs="Times New Roman"/>
          <w:sz w:val="24"/>
          <w:szCs w:val="24"/>
          <w:lang w:eastAsia="ar-SA"/>
        </w:rPr>
        <w:t xml:space="preserve"> </w:t>
      </w:r>
      <w:r w:rsidR="00904D68" w:rsidRPr="004D53DC">
        <w:rPr>
          <w:rFonts w:ascii="Times New Roman" w:eastAsia="Times New Roman" w:hAnsi="Times New Roman" w:cs="Times New Roman"/>
          <w:sz w:val="24"/>
          <w:szCs w:val="24"/>
          <w:lang w:eastAsia="ar-SA"/>
        </w:rPr>
        <w:t>–</w:t>
      </w:r>
      <w:r w:rsidRPr="004D53DC">
        <w:rPr>
          <w:rFonts w:ascii="Times New Roman" w:eastAsia="Times New Roman" w:hAnsi="Times New Roman" w:cs="Times New Roman"/>
          <w:sz w:val="24"/>
          <w:szCs w:val="24"/>
          <w:lang w:eastAsia="ar-SA"/>
        </w:rPr>
        <w:t xml:space="preserve"> </w:t>
      </w:r>
      <w:r w:rsidR="004D53DC" w:rsidRPr="004D53DC">
        <w:rPr>
          <w:rFonts w:ascii="Times New Roman" w:eastAsia="Times New Roman" w:hAnsi="Times New Roman" w:cs="Times New Roman"/>
          <w:sz w:val="24"/>
          <w:szCs w:val="24"/>
          <w:lang w:eastAsia="ar-SA"/>
        </w:rPr>
        <w:t>2 414 (Две тысячи четыреста четырнадцать) рублей 14 копеек</w:t>
      </w:r>
      <w:r w:rsidRPr="004D53DC">
        <w:rPr>
          <w:rFonts w:ascii="Times New Roman" w:eastAsia="Times New Roman" w:hAnsi="Times New Roman" w:cs="Times New Roman"/>
          <w:sz w:val="24"/>
          <w:szCs w:val="24"/>
          <w:lang w:eastAsia="ar-SA"/>
        </w:rPr>
        <w:t>.</w:t>
      </w:r>
    </w:p>
    <w:p w:rsidR="007006FF" w:rsidRPr="004D53DC" w:rsidRDefault="007006FF" w:rsidP="007E21CC">
      <w:pPr>
        <w:suppressAutoHyphens/>
        <w:spacing w:after="0" w:line="240" w:lineRule="auto"/>
        <w:ind w:firstLine="709"/>
        <w:jc w:val="both"/>
        <w:rPr>
          <w:rFonts w:ascii="Times New Roman" w:eastAsia="Times New Roman" w:hAnsi="Times New Roman" w:cs="Times New Roman"/>
          <w:b/>
          <w:sz w:val="24"/>
          <w:szCs w:val="24"/>
          <w:lang w:eastAsia="ar-SA"/>
        </w:rPr>
      </w:pPr>
    </w:p>
    <w:p w:rsidR="007E21CC" w:rsidRPr="004D53DC" w:rsidRDefault="007006FF"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4D53DC">
        <w:rPr>
          <w:rFonts w:ascii="Times New Roman" w:eastAsia="Times New Roman" w:hAnsi="Times New Roman" w:cs="Times New Roman"/>
          <w:b/>
          <w:sz w:val="24"/>
          <w:szCs w:val="24"/>
          <w:lang w:eastAsia="ar-SA"/>
        </w:rPr>
        <w:t xml:space="preserve">Размер задатка: </w:t>
      </w:r>
      <w:r w:rsidRPr="004D53DC">
        <w:rPr>
          <w:rFonts w:ascii="Times New Roman" w:eastAsia="Times New Roman" w:hAnsi="Times New Roman" w:cs="Times New Roman"/>
          <w:sz w:val="24"/>
          <w:szCs w:val="24"/>
          <w:lang w:eastAsia="ar-SA"/>
        </w:rPr>
        <w:t>20% от первоначальной цены лота –</w:t>
      </w:r>
      <w:r w:rsidR="00E46831" w:rsidRPr="004D53DC">
        <w:rPr>
          <w:rFonts w:ascii="Times New Roman" w:eastAsia="Times New Roman" w:hAnsi="Times New Roman" w:cs="Times New Roman"/>
          <w:sz w:val="24"/>
          <w:szCs w:val="24"/>
          <w:lang w:eastAsia="ar-SA"/>
        </w:rPr>
        <w:t xml:space="preserve"> </w:t>
      </w:r>
      <w:r w:rsidR="004D53DC" w:rsidRPr="004D53DC">
        <w:rPr>
          <w:rFonts w:ascii="Times New Roman" w:eastAsia="Times New Roman" w:hAnsi="Times New Roman" w:cs="Times New Roman"/>
          <w:sz w:val="24"/>
          <w:szCs w:val="24"/>
          <w:lang w:eastAsia="ar-SA"/>
        </w:rPr>
        <w:t>16 094 (Шестнадцать тысяч девяносто четыре) рубля 24 копейки</w:t>
      </w:r>
      <w:r w:rsidR="007E21CC" w:rsidRPr="004D53DC">
        <w:rPr>
          <w:rFonts w:ascii="Times New Roman" w:eastAsia="Times New Roman" w:hAnsi="Times New Roman" w:cs="Times New Roman"/>
          <w:sz w:val="24"/>
          <w:szCs w:val="24"/>
          <w:lang w:eastAsia="ar-SA"/>
        </w:rPr>
        <w:t>.</w:t>
      </w:r>
    </w:p>
    <w:p w:rsidR="004D53DC" w:rsidRPr="004D53DC" w:rsidRDefault="004D53DC"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7E21CC" w:rsidRPr="002744B0"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Срок аренды земельного участка</w:t>
      </w:r>
      <w:r w:rsidR="007006FF" w:rsidRPr="002744B0">
        <w:rPr>
          <w:rFonts w:ascii="Times New Roman" w:eastAsia="Times New Roman" w:hAnsi="Times New Roman" w:cs="Times New Roman"/>
          <w:sz w:val="24"/>
          <w:szCs w:val="24"/>
          <w:lang w:eastAsia="ar-SA"/>
        </w:rPr>
        <w:t xml:space="preserve"> – </w:t>
      </w:r>
      <w:r w:rsidR="002744B0" w:rsidRPr="002744B0">
        <w:rPr>
          <w:rFonts w:ascii="Times New Roman" w:eastAsia="Times New Roman" w:hAnsi="Times New Roman" w:cs="Times New Roman"/>
          <w:sz w:val="24"/>
          <w:szCs w:val="24"/>
          <w:lang w:eastAsia="ar-SA"/>
        </w:rPr>
        <w:t>20</w:t>
      </w:r>
      <w:r w:rsidR="002C1A8F" w:rsidRPr="002744B0">
        <w:rPr>
          <w:rFonts w:ascii="Times New Roman" w:eastAsia="Times New Roman" w:hAnsi="Times New Roman" w:cs="Times New Roman"/>
          <w:sz w:val="24"/>
          <w:szCs w:val="24"/>
          <w:lang w:eastAsia="ar-SA"/>
        </w:rPr>
        <w:t xml:space="preserve"> лет</w:t>
      </w:r>
      <w:r w:rsidRPr="002744B0">
        <w:rPr>
          <w:rFonts w:ascii="Times New Roman" w:eastAsia="Times New Roman" w:hAnsi="Times New Roman" w:cs="Times New Roman"/>
          <w:sz w:val="24"/>
          <w:szCs w:val="24"/>
          <w:lang w:eastAsia="ar-SA"/>
        </w:rPr>
        <w:t>.</w:t>
      </w:r>
    </w:p>
    <w:p w:rsidR="00884FB7" w:rsidRPr="002744B0" w:rsidRDefault="00884FB7"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3219F5" w:rsidRPr="002744B0"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sz w:val="24"/>
          <w:szCs w:val="24"/>
          <w:lang w:eastAsia="ar-SA"/>
        </w:rPr>
        <w:t>Обязательства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 отсутствуют.</w:t>
      </w:r>
    </w:p>
    <w:p w:rsidR="003219F5" w:rsidRPr="002744B0"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p>
    <w:p w:rsidR="003219F5" w:rsidRPr="002744B0"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sz w:val="24"/>
          <w:szCs w:val="24"/>
          <w:lang w:eastAsia="ar-SA"/>
        </w:rPr>
        <w:t>Обязательства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отсутствуют.</w:t>
      </w:r>
    </w:p>
    <w:p w:rsidR="003219F5" w:rsidRPr="004D53DC" w:rsidRDefault="003219F5"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3219F5" w:rsidRPr="004D53DC"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r w:rsidRPr="004D53DC">
        <w:rPr>
          <w:rFonts w:ascii="Times New Roman" w:eastAsia="Times New Roman" w:hAnsi="Times New Roman" w:cs="Times New Roman"/>
          <w:b/>
          <w:sz w:val="24"/>
          <w:szCs w:val="24"/>
          <w:lang w:eastAsia="ar-SA"/>
        </w:rPr>
        <w:t>Дата размещения извещения</w:t>
      </w:r>
      <w:r w:rsidRPr="004D53DC">
        <w:rPr>
          <w:rFonts w:ascii="Times New Roman" w:eastAsia="Times New Roman" w:hAnsi="Times New Roman" w:cs="Times New Roman"/>
          <w:sz w:val="24"/>
          <w:szCs w:val="24"/>
          <w:lang w:eastAsia="ar-SA"/>
        </w:rPr>
        <w:t xml:space="preserve"> о предоставлении земельного участка для указанных целей в связи с поступлением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 </w:t>
      </w:r>
      <w:r w:rsidR="00565268">
        <w:rPr>
          <w:rFonts w:ascii="Times New Roman" w:eastAsia="Times New Roman" w:hAnsi="Times New Roman" w:cs="Times New Roman"/>
          <w:sz w:val="24"/>
          <w:szCs w:val="24"/>
          <w:lang w:eastAsia="ar-SA"/>
        </w:rPr>
        <w:t>21.10</w:t>
      </w:r>
      <w:r w:rsidR="000F4ADA" w:rsidRPr="004D53DC">
        <w:rPr>
          <w:rFonts w:ascii="Times New Roman" w:eastAsia="Times New Roman" w:hAnsi="Times New Roman" w:cs="Times New Roman"/>
          <w:sz w:val="24"/>
          <w:szCs w:val="24"/>
          <w:lang w:eastAsia="ar-SA"/>
        </w:rPr>
        <w:t>.2025 года.</w:t>
      </w:r>
    </w:p>
    <w:p w:rsidR="003219F5" w:rsidRPr="00473162" w:rsidRDefault="003219F5"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Условия использования земельного участка:</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1.</w:t>
      </w:r>
      <w:r w:rsidRPr="003219F5">
        <w:rPr>
          <w:rFonts w:ascii="Times New Roman" w:eastAsia="Times New Roman" w:hAnsi="Times New Roman" w:cs="Times New Roman"/>
          <w:sz w:val="24"/>
          <w:szCs w:val="24"/>
          <w:lang w:eastAsia="ar-SA"/>
        </w:rPr>
        <w:tab/>
        <w:t>Использование земельного участка необходимо осуществлять с учетом  соблюдения требований санитарных, градостроительных, пожарных и других действующих норм и правил.</w:t>
      </w:r>
    </w:p>
    <w:p w:rsidR="007E21CC" w:rsidRPr="003219F5" w:rsidRDefault="007E21CC" w:rsidP="00E46831">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2.</w:t>
      </w:r>
      <w:r w:rsidRPr="003219F5">
        <w:rPr>
          <w:rFonts w:ascii="Times New Roman" w:eastAsia="Times New Roman" w:hAnsi="Times New Roman" w:cs="Times New Roman"/>
          <w:sz w:val="24"/>
          <w:szCs w:val="24"/>
          <w:lang w:eastAsia="ar-SA"/>
        </w:rPr>
        <w:tab/>
        <w:t>Работы по освоению земельного участка необходимо осуществлять</w:t>
      </w:r>
      <w:r w:rsidR="00E46831">
        <w:rPr>
          <w:rFonts w:ascii="Times New Roman" w:eastAsia="Times New Roman" w:hAnsi="Times New Roman" w:cs="Times New Roman"/>
          <w:sz w:val="24"/>
          <w:szCs w:val="24"/>
          <w:lang w:eastAsia="ar-SA"/>
        </w:rPr>
        <w:t xml:space="preserve"> </w:t>
      </w:r>
      <w:r w:rsidRPr="003219F5">
        <w:rPr>
          <w:rFonts w:ascii="Times New Roman" w:eastAsia="Times New Roman" w:hAnsi="Times New Roman" w:cs="Times New Roman"/>
          <w:sz w:val="24"/>
          <w:szCs w:val="24"/>
          <w:lang w:eastAsia="ar-SA"/>
        </w:rPr>
        <w:t xml:space="preserve">с учетом обеспечения проходами, проездами земельных участков, находящихся в непосредственной  близости. </w:t>
      </w:r>
    </w:p>
    <w:p w:rsidR="007E21CC" w:rsidRPr="003219F5" w:rsidRDefault="007E21CC" w:rsidP="00E46831">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3.</w:t>
      </w:r>
      <w:r w:rsidRPr="003219F5">
        <w:rPr>
          <w:rFonts w:ascii="Times New Roman" w:eastAsia="Times New Roman" w:hAnsi="Times New Roman" w:cs="Times New Roman"/>
          <w:sz w:val="24"/>
          <w:szCs w:val="24"/>
          <w:lang w:eastAsia="ar-SA"/>
        </w:rPr>
        <w:tab/>
        <w:t>Изменение вида разрешенного использования земельного участка</w:t>
      </w:r>
      <w:r w:rsidR="00E46831">
        <w:rPr>
          <w:rFonts w:ascii="Times New Roman" w:eastAsia="Times New Roman" w:hAnsi="Times New Roman" w:cs="Times New Roman"/>
          <w:sz w:val="24"/>
          <w:szCs w:val="24"/>
          <w:lang w:eastAsia="ar-SA"/>
        </w:rPr>
        <w:t xml:space="preserve"> </w:t>
      </w:r>
      <w:r w:rsidRPr="003219F5">
        <w:rPr>
          <w:rFonts w:ascii="Times New Roman" w:eastAsia="Times New Roman" w:hAnsi="Times New Roman" w:cs="Times New Roman"/>
          <w:sz w:val="24"/>
          <w:szCs w:val="24"/>
          <w:lang w:eastAsia="ar-SA"/>
        </w:rPr>
        <w:t>не допускается.</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lastRenderedPageBreak/>
        <w:t>4.</w:t>
      </w:r>
      <w:r w:rsidRPr="003219F5">
        <w:rPr>
          <w:rFonts w:ascii="Times New Roman" w:eastAsia="Times New Roman" w:hAnsi="Times New Roman" w:cs="Times New Roman"/>
          <w:sz w:val="24"/>
          <w:szCs w:val="24"/>
          <w:lang w:eastAsia="ar-SA"/>
        </w:rPr>
        <w:tab/>
        <w:t>Передача прав и обязанностей по договору аренды земельного участка третьему лицу не допускается.</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5.</w:t>
      </w:r>
      <w:r w:rsidRPr="003219F5">
        <w:rPr>
          <w:rFonts w:ascii="Times New Roman" w:eastAsia="Times New Roman" w:hAnsi="Times New Roman" w:cs="Times New Roman"/>
          <w:sz w:val="24"/>
          <w:szCs w:val="24"/>
          <w:lang w:eastAsia="ar-SA"/>
        </w:rPr>
        <w:tab/>
        <w:t>Передача арендованного земельного участка в субаренду не допускается.</w:t>
      </w:r>
    </w:p>
    <w:p w:rsidR="00F90F55" w:rsidRPr="003219F5" w:rsidRDefault="00F90F55"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5D70B1" w:rsidRPr="003219F5" w:rsidRDefault="005D70B1" w:rsidP="005D70B1">
      <w:pPr>
        <w:suppressAutoHyphens/>
        <w:spacing w:after="0" w:line="240" w:lineRule="auto"/>
        <w:ind w:firstLine="709"/>
        <w:jc w:val="both"/>
        <w:rPr>
          <w:rFonts w:ascii="Times New Roman" w:eastAsia="Times New Roman" w:hAnsi="Times New Roman" w:cs="Times New Roman"/>
          <w:sz w:val="24"/>
          <w:szCs w:val="24"/>
          <w:u w:val="single"/>
          <w:lang w:eastAsia="ar-SA"/>
        </w:rPr>
      </w:pPr>
      <w:r w:rsidRPr="003219F5">
        <w:rPr>
          <w:rFonts w:ascii="Times New Roman" w:eastAsia="Times New Roman" w:hAnsi="Times New Roman" w:cs="Times New Roman"/>
          <w:sz w:val="24"/>
          <w:szCs w:val="24"/>
          <w:u w:val="single"/>
          <w:lang w:eastAsia="ar-SA"/>
        </w:rPr>
        <w:t>Осмотр земельного участка на местности производится самостоятельно.</w:t>
      </w:r>
    </w:p>
    <w:p w:rsidR="005D70B1" w:rsidRPr="003219F5" w:rsidRDefault="005D70B1"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F90F55" w:rsidRPr="003219F5" w:rsidRDefault="00F90F55" w:rsidP="00F90F55">
      <w:pPr>
        <w:suppressAutoHyphens/>
        <w:spacing w:after="0" w:line="240" w:lineRule="auto"/>
        <w:ind w:firstLine="709"/>
        <w:jc w:val="center"/>
        <w:rPr>
          <w:rFonts w:ascii="Times New Roman" w:eastAsia="Times New Roman" w:hAnsi="Times New Roman" w:cs="Times New Roman"/>
          <w:b/>
          <w:sz w:val="24"/>
          <w:szCs w:val="24"/>
          <w:lang w:eastAsia="ar-SA"/>
        </w:rPr>
      </w:pPr>
      <w:r w:rsidRPr="003219F5">
        <w:rPr>
          <w:rFonts w:ascii="Times New Roman" w:eastAsia="Times New Roman" w:hAnsi="Times New Roman" w:cs="Times New Roman"/>
          <w:b/>
          <w:sz w:val="24"/>
          <w:szCs w:val="24"/>
          <w:lang w:eastAsia="ar-SA"/>
        </w:rPr>
        <w:t>ОБЩИЕ ПОЛОЖЕНИЯ</w:t>
      </w:r>
    </w:p>
    <w:p w:rsidR="00F90F55" w:rsidRPr="003219F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p>
    <w:p w:rsidR="00F90F55" w:rsidRPr="003219F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Инструкция по работе в торговой секции «Приватизация, аренда и продажа прав» электронной площадки  http://utp.sberbank-ast.ru размещена по адресу:  http://utp.sberbank-ast.ru/AP.</w:t>
      </w:r>
    </w:p>
    <w:p w:rsidR="00F90F55" w:rsidRPr="003219F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Документооборот между претендентами, участниками, оператором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применяется для договора аренды земельного участка, который заключается сторонами в простой письменной форме.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rsidR="00F90F55" w:rsidRPr="003219F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Для организации электронного документооборота претендент должен получить электронную подпись. На электронной площадке http://utp.sberbank-ast.ru принимаются и признаются электронные подписи, изданные доверенными удостоверяющими центрами. Список доверенных удостоверяющих центров публикуется в открытой для доступа неограниченного круга лиц части электронной площадки (далее – открытая часть электронной площадки).</w:t>
      </w:r>
    </w:p>
    <w:p w:rsidR="00F47A5D" w:rsidRPr="003219F5" w:rsidRDefault="00F47A5D"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3219F5"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3219F5">
        <w:rPr>
          <w:rFonts w:ascii="Times New Roman" w:eastAsia="Times New Roman" w:hAnsi="Times New Roman" w:cs="Times New Roman"/>
          <w:b/>
          <w:sz w:val="24"/>
          <w:szCs w:val="24"/>
          <w:lang w:eastAsia="ar-SA"/>
        </w:rPr>
        <w:t>Порядок регистрации на электронной площадке.</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1. Для обеспечения доступа к участию в электронном Аукционе Претендентам необходимо пройти процедуру регистрации на электронной площадке.</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2. Регистрация на электронной площадке осуществляется без взимания платы.</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3.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4. Регистрация на электронной площадке проводится в соответствии с Регламентом электронной площадки.</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3219F5"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3219F5">
        <w:rPr>
          <w:rFonts w:ascii="Times New Roman" w:eastAsia="Times New Roman" w:hAnsi="Times New Roman" w:cs="Times New Roman"/>
          <w:b/>
          <w:sz w:val="24"/>
          <w:szCs w:val="24"/>
          <w:lang w:eastAsia="ar-SA"/>
        </w:rPr>
        <w:t>Порядок подачи заявки на участие в аукционе.</w:t>
      </w:r>
    </w:p>
    <w:p w:rsidR="00F47A5D" w:rsidRPr="003219F5" w:rsidRDefault="005D70B1"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Для участия в аукционе претенденты подают заявку путем заполнения ее электронной формы, размещенной в открытой части электронной площадки, </w:t>
      </w:r>
      <w:r w:rsidRPr="003219F5">
        <w:rPr>
          <w:rFonts w:ascii="Times New Roman" w:eastAsia="Times New Roman" w:hAnsi="Times New Roman" w:cs="Times New Roman"/>
          <w:b/>
          <w:sz w:val="24"/>
          <w:szCs w:val="24"/>
          <w:u w:val="single"/>
          <w:lang w:eastAsia="ar-SA"/>
        </w:rPr>
        <w:t>с указанием банковских реквизитов счета для возврата задатка</w:t>
      </w:r>
      <w:r w:rsidRPr="003219F5">
        <w:rPr>
          <w:rFonts w:ascii="Times New Roman" w:eastAsia="Times New Roman" w:hAnsi="Times New Roman" w:cs="Times New Roman"/>
          <w:sz w:val="24"/>
          <w:szCs w:val="24"/>
          <w:lang w:eastAsia="ar-SA"/>
        </w:rPr>
        <w:t>, а так же прикладывают электронные образы следующих документов:</w:t>
      </w:r>
      <w:r w:rsidR="00F47A5D" w:rsidRPr="003219F5">
        <w:rPr>
          <w:rFonts w:ascii="Times New Roman" w:eastAsia="Times New Roman" w:hAnsi="Times New Roman" w:cs="Times New Roman"/>
          <w:sz w:val="24"/>
          <w:szCs w:val="24"/>
          <w:lang w:eastAsia="ar-SA"/>
        </w:rPr>
        <w:t xml:space="preserve"> </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копии всех листов документов, удостоверяющих личность заявителя (для физических лиц);</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Заявка на участие в Аукционе, а также прилагаемые к ней документы подписываются усиленной квалифицированной электронной подписью заявителя.</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w:t>
      </w:r>
      <w:r w:rsidRPr="003219F5">
        <w:rPr>
          <w:rFonts w:ascii="Times New Roman" w:eastAsia="Times New Roman" w:hAnsi="Times New Roman" w:cs="Times New Roman"/>
          <w:sz w:val="24"/>
          <w:szCs w:val="24"/>
          <w:lang w:eastAsia="ar-SA"/>
        </w:rPr>
        <w:lastRenderedPageBreak/>
        <w:t>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Подача заявки осуществляется только посредством интерфейса электронной площадки http://utp.sberbank-ast.ru(торговая секция «Приватизация, аренда и продажа прав») из личного кабинета претендента.</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Одно лицо имеет право подать только одну заявку по каждому лоту, выставленному на аукцион.</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Заявки подаются на электронную площадку, начиная с даты и времени начала приема заявок до даты и времени окончания приема заявок, указанных в информационном сообщении.</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При приеме заявок от претендентов оператор обеспечивает конфиденциальность данных о претендентах, за исключением случая направления электронных документов Организатору аукциона; обеспечивает конфиденциальность сведений о поступивших заявках и прилагаемых к ним документах, а также сведений о лицах, подавших заявки, за исключением случаев доступа Организатора аукциона к заявкам и документам, до момента размещения на электронной площадке информации об итогах приема заявок (определения участников). </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В течение одного часа со времени поступления заявки оператор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Претендент вправе не позднее дня окончания срока приема заявок отозвать заявку путем направления уведомления об отзыве заявки на электронную площадку.</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организатора, о чем претенденту направляется соответствующее уведомление. </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Заявки на участие в электронном Аукционе принимаются ежедневно.</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Дата и время начала приема заявок: </w:t>
      </w:r>
      <w:r w:rsidR="00904D68" w:rsidRPr="00473162">
        <w:rPr>
          <w:rFonts w:ascii="Times New Roman" w:eastAsia="Times New Roman" w:hAnsi="Times New Roman" w:cs="Times New Roman"/>
          <w:sz w:val="24"/>
          <w:szCs w:val="24"/>
          <w:lang w:eastAsia="ar-SA"/>
        </w:rPr>
        <w:t>10</w:t>
      </w:r>
      <w:r w:rsidRPr="00473162">
        <w:rPr>
          <w:rFonts w:ascii="Times New Roman" w:eastAsia="Times New Roman" w:hAnsi="Times New Roman" w:cs="Times New Roman"/>
          <w:sz w:val="24"/>
          <w:szCs w:val="24"/>
          <w:lang w:eastAsia="ar-SA"/>
        </w:rPr>
        <w:t xml:space="preserve"> часов </w:t>
      </w:r>
      <w:r w:rsidR="00904D68" w:rsidRPr="00473162">
        <w:rPr>
          <w:rFonts w:ascii="Times New Roman" w:eastAsia="Times New Roman" w:hAnsi="Times New Roman" w:cs="Times New Roman"/>
          <w:sz w:val="24"/>
          <w:szCs w:val="24"/>
          <w:lang w:eastAsia="ar-SA"/>
        </w:rPr>
        <w:t>00</w:t>
      </w:r>
      <w:r w:rsidRPr="00473162">
        <w:rPr>
          <w:rFonts w:ascii="Times New Roman" w:eastAsia="Times New Roman" w:hAnsi="Times New Roman" w:cs="Times New Roman"/>
          <w:sz w:val="24"/>
          <w:szCs w:val="24"/>
          <w:lang w:eastAsia="ar-SA"/>
        </w:rPr>
        <w:t xml:space="preserve"> минут по московскому времени с </w:t>
      </w:r>
      <w:r w:rsidR="00B16D7C">
        <w:rPr>
          <w:rFonts w:ascii="Times New Roman" w:eastAsia="Times New Roman" w:hAnsi="Times New Roman" w:cs="Times New Roman"/>
          <w:sz w:val="24"/>
          <w:szCs w:val="24"/>
          <w:lang w:eastAsia="ar-SA"/>
        </w:rPr>
        <w:t>06</w:t>
      </w:r>
      <w:r w:rsidR="004D53DC">
        <w:rPr>
          <w:rFonts w:ascii="Times New Roman" w:eastAsia="Times New Roman" w:hAnsi="Times New Roman" w:cs="Times New Roman"/>
          <w:sz w:val="24"/>
          <w:szCs w:val="24"/>
          <w:lang w:eastAsia="ar-SA"/>
        </w:rPr>
        <w:t xml:space="preserve"> </w:t>
      </w:r>
      <w:r w:rsidR="00B16D7C">
        <w:rPr>
          <w:rFonts w:ascii="Times New Roman" w:eastAsia="Times New Roman" w:hAnsi="Times New Roman" w:cs="Times New Roman"/>
          <w:sz w:val="24"/>
          <w:szCs w:val="24"/>
          <w:lang w:eastAsia="ar-SA"/>
        </w:rPr>
        <w:t>февраля</w:t>
      </w:r>
      <w:r w:rsidR="00CB3F50">
        <w:rPr>
          <w:rFonts w:ascii="Times New Roman" w:eastAsia="Times New Roman" w:hAnsi="Times New Roman" w:cs="Times New Roman"/>
          <w:sz w:val="24"/>
          <w:szCs w:val="24"/>
          <w:lang w:eastAsia="ar-SA"/>
        </w:rPr>
        <w:t xml:space="preserve"> </w:t>
      </w:r>
      <w:r w:rsidR="00B16D7C">
        <w:rPr>
          <w:rFonts w:ascii="Times New Roman" w:eastAsia="Times New Roman" w:hAnsi="Times New Roman" w:cs="Times New Roman"/>
          <w:sz w:val="24"/>
          <w:szCs w:val="24"/>
          <w:lang w:eastAsia="ar-SA"/>
        </w:rPr>
        <w:t>2026</w:t>
      </w:r>
      <w:r w:rsidRPr="00473162">
        <w:rPr>
          <w:rFonts w:ascii="Times New Roman" w:eastAsia="Times New Roman" w:hAnsi="Times New Roman" w:cs="Times New Roman"/>
          <w:sz w:val="24"/>
          <w:szCs w:val="24"/>
          <w:lang w:eastAsia="ar-SA"/>
        </w:rPr>
        <w:t xml:space="preserve"> года.</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Дата и время окончания приема заявок: </w:t>
      </w:r>
      <w:r w:rsidR="00904D68" w:rsidRPr="00473162">
        <w:rPr>
          <w:rFonts w:ascii="Times New Roman" w:eastAsia="Times New Roman" w:hAnsi="Times New Roman" w:cs="Times New Roman"/>
          <w:sz w:val="24"/>
          <w:szCs w:val="24"/>
          <w:lang w:eastAsia="ar-SA"/>
        </w:rPr>
        <w:t>10</w:t>
      </w:r>
      <w:r w:rsidRPr="00473162">
        <w:rPr>
          <w:rFonts w:ascii="Times New Roman" w:eastAsia="Times New Roman" w:hAnsi="Times New Roman" w:cs="Times New Roman"/>
          <w:sz w:val="24"/>
          <w:szCs w:val="24"/>
          <w:lang w:eastAsia="ar-SA"/>
        </w:rPr>
        <w:t xml:space="preserve"> часов </w:t>
      </w:r>
      <w:r w:rsidR="00904D68" w:rsidRPr="00473162">
        <w:rPr>
          <w:rFonts w:ascii="Times New Roman" w:eastAsia="Times New Roman" w:hAnsi="Times New Roman" w:cs="Times New Roman"/>
          <w:sz w:val="24"/>
          <w:szCs w:val="24"/>
          <w:lang w:eastAsia="ar-SA"/>
        </w:rPr>
        <w:t>00</w:t>
      </w:r>
      <w:r w:rsidRPr="00473162">
        <w:rPr>
          <w:rFonts w:ascii="Times New Roman" w:eastAsia="Times New Roman" w:hAnsi="Times New Roman" w:cs="Times New Roman"/>
          <w:sz w:val="24"/>
          <w:szCs w:val="24"/>
          <w:lang w:eastAsia="ar-SA"/>
        </w:rPr>
        <w:t xml:space="preserve"> минут по московскому времени </w:t>
      </w:r>
      <w:r w:rsidR="00B16D7C">
        <w:rPr>
          <w:rFonts w:ascii="Times New Roman" w:eastAsia="Times New Roman" w:hAnsi="Times New Roman" w:cs="Times New Roman"/>
          <w:sz w:val="24"/>
          <w:szCs w:val="24"/>
          <w:lang w:eastAsia="ar-SA"/>
        </w:rPr>
        <w:t>20</w:t>
      </w:r>
      <w:r w:rsidR="00090CE6">
        <w:rPr>
          <w:rFonts w:ascii="Times New Roman" w:eastAsia="Times New Roman" w:hAnsi="Times New Roman" w:cs="Times New Roman"/>
          <w:sz w:val="24"/>
          <w:szCs w:val="24"/>
          <w:lang w:eastAsia="ar-SA"/>
        </w:rPr>
        <w:t xml:space="preserve"> </w:t>
      </w:r>
      <w:r w:rsidR="00B16D7C" w:rsidRPr="00B16D7C">
        <w:rPr>
          <w:rFonts w:ascii="Times New Roman" w:eastAsia="Times New Roman" w:hAnsi="Times New Roman" w:cs="Times New Roman"/>
          <w:sz w:val="24"/>
          <w:szCs w:val="24"/>
          <w:lang w:eastAsia="ar-SA"/>
        </w:rPr>
        <w:t>февраля 2026</w:t>
      </w:r>
      <w:r w:rsidRPr="00473162">
        <w:rPr>
          <w:rFonts w:ascii="Times New Roman" w:eastAsia="Times New Roman" w:hAnsi="Times New Roman" w:cs="Times New Roman"/>
          <w:sz w:val="24"/>
          <w:szCs w:val="24"/>
          <w:lang w:eastAsia="ar-SA"/>
        </w:rPr>
        <w:t xml:space="preserve"> года.</w:t>
      </w:r>
    </w:p>
    <w:p w:rsidR="002C1A8F" w:rsidRPr="00473162" w:rsidRDefault="002C1A8F" w:rsidP="002C1A8F">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Дата рассмотрения заявок на участие в электронном Аукционе и определение участников: </w:t>
      </w:r>
      <w:r w:rsidR="00B16D7C">
        <w:rPr>
          <w:rFonts w:ascii="Times New Roman" w:eastAsia="Times New Roman" w:hAnsi="Times New Roman" w:cs="Times New Roman"/>
          <w:sz w:val="24"/>
          <w:szCs w:val="24"/>
          <w:lang w:eastAsia="ar-SA"/>
        </w:rPr>
        <w:t>24</w:t>
      </w:r>
      <w:r w:rsidR="00090CE6">
        <w:rPr>
          <w:rFonts w:ascii="Times New Roman" w:eastAsia="Times New Roman" w:hAnsi="Times New Roman" w:cs="Times New Roman"/>
          <w:sz w:val="24"/>
          <w:szCs w:val="24"/>
          <w:lang w:eastAsia="ar-SA"/>
        </w:rPr>
        <w:t xml:space="preserve"> </w:t>
      </w:r>
      <w:r w:rsidR="00B16D7C" w:rsidRPr="00B16D7C">
        <w:rPr>
          <w:rFonts w:ascii="Times New Roman" w:eastAsia="Times New Roman" w:hAnsi="Times New Roman" w:cs="Times New Roman"/>
          <w:sz w:val="24"/>
          <w:szCs w:val="24"/>
          <w:lang w:eastAsia="ar-SA"/>
        </w:rPr>
        <w:t>февраля 2026</w:t>
      </w:r>
      <w:r w:rsidRPr="00473162">
        <w:rPr>
          <w:rFonts w:ascii="Times New Roman" w:eastAsia="Times New Roman" w:hAnsi="Times New Roman" w:cs="Times New Roman"/>
          <w:sz w:val="24"/>
          <w:szCs w:val="24"/>
          <w:lang w:eastAsia="ar-SA"/>
        </w:rPr>
        <w:t xml:space="preserve"> года.</w:t>
      </w:r>
    </w:p>
    <w:p w:rsidR="002C1A8F" w:rsidRPr="003219F5" w:rsidRDefault="002C1A8F" w:rsidP="00F47A5D">
      <w:pPr>
        <w:suppressAutoHyphens/>
        <w:spacing w:after="0" w:line="240" w:lineRule="auto"/>
        <w:ind w:firstLine="709"/>
        <w:jc w:val="both"/>
        <w:rPr>
          <w:rFonts w:ascii="Times New Roman" w:eastAsia="Times New Roman" w:hAnsi="Times New Roman" w:cs="Times New Roman"/>
          <w:color w:val="FF0000"/>
          <w:sz w:val="24"/>
          <w:szCs w:val="24"/>
          <w:lang w:eastAsia="ar-SA"/>
        </w:rPr>
      </w:pPr>
    </w:p>
    <w:p w:rsidR="00F47A5D" w:rsidRPr="003219F5"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3219F5">
        <w:rPr>
          <w:rFonts w:ascii="Times New Roman" w:eastAsia="Times New Roman" w:hAnsi="Times New Roman" w:cs="Times New Roman"/>
          <w:b/>
          <w:sz w:val="24"/>
          <w:szCs w:val="24"/>
          <w:lang w:eastAsia="ar-SA"/>
        </w:rPr>
        <w:t>Размер задатка, срок и порядок его внесения, необходимые реквизиты счетов и порядок возврата задатка.</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Информационное сообщение о проведении аукциона на право заключения договора аренды земельного участка и условиях его проведения являются условиями публичной оферты в соответствии со статьей 437 Гражданского кодекса Российской Федерации.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http://utp.sberbank-ast.ru.</w:t>
      </w:r>
    </w:p>
    <w:p w:rsidR="007006FF" w:rsidRPr="003219F5"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Задаток перечисляется на реквизиты оператора электронной площадки (http://utp.sberbank-ast.ru/AP).</w:t>
      </w:r>
    </w:p>
    <w:p w:rsidR="00F47A5D" w:rsidRPr="003219F5"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В назначении платежа необходимо указать: Перечисление денежных средств в качестве задатка (депозита) (ИНН плательщика), НДС не облагается.</w:t>
      </w:r>
    </w:p>
    <w:p w:rsidR="006719F6" w:rsidRPr="003219F5" w:rsidRDefault="006719F6" w:rsidP="006719F6">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w:t>
      </w:r>
      <w:r w:rsidRPr="003219F5">
        <w:rPr>
          <w:rFonts w:ascii="Times New Roman" w:eastAsia="Times New Roman" w:hAnsi="Times New Roman" w:cs="Times New Roman"/>
          <w:sz w:val="24"/>
          <w:szCs w:val="24"/>
          <w:lang w:eastAsia="ar-SA"/>
        </w:rPr>
        <w:lastRenderedPageBreak/>
        <w:t>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6719F6" w:rsidRPr="00473162" w:rsidRDefault="006719F6" w:rsidP="006719F6">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Представление документов, подтверждающих внесение задатка, признается </w:t>
      </w:r>
      <w:r w:rsidRPr="00473162">
        <w:rPr>
          <w:rFonts w:ascii="Times New Roman" w:eastAsia="Times New Roman" w:hAnsi="Times New Roman" w:cs="Times New Roman"/>
          <w:sz w:val="24"/>
          <w:szCs w:val="24"/>
          <w:lang w:eastAsia="ar-SA"/>
        </w:rPr>
        <w:t>заключением соглашения о задатке.</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Срок внесения задатка, т.е. поступления суммы задатка на счет Оператора: </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c </w:t>
      </w:r>
      <w:r w:rsidR="00904D68" w:rsidRPr="00473162">
        <w:rPr>
          <w:rFonts w:ascii="Times New Roman" w:eastAsia="Times New Roman" w:hAnsi="Times New Roman" w:cs="Times New Roman"/>
          <w:sz w:val="24"/>
          <w:szCs w:val="24"/>
          <w:lang w:eastAsia="ar-SA"/>
        </w:rPr>
        <w:t>10:00</w:t>
      </w:r>
      <w:r w:rsidRPr="00473162">
        <w:rPr>
          <w:rFonts w:ascii="Times New Roman" w:eastAsia="Times New Roman" w:hAnsi="Times New Roman" w:cs="Times New Roman"/>
          <w:sz w:val="24"/>
          <w:szCs w:val="24"/>
          <w:lang w:eastAsia="ar-SA"/>
        </w:rPr>
        <w:t xml:space="preserve"> часов (МСК) </w:t>
      </w:r>
      <w:r w:rsidR="00B16D7C">
        <w:rPr>
          <w:rFonts w:ascii="Times New Roman" w:eastAsia="Times New Roman" w:hAnsi="Times New Roman" w:cs="Times New Roman"/>
          <w:sz w:val="24"/>
          <w:szCs w:val="24"/>
          <w:lang w:eastAsia="ar-SA"/>
        </w:rPr>
        <w:t>06.02.2026</w:t>
      </w:r>
      <w:r w:rsidRPr="00473162">
        <w:rPr>
          <w:rFonts w:ascii="Times New Roman" w:eastAsia="Times New Roman" w:hAnsi="Times New Roman" w:cs="Times New Roman"/>
          <w:sz w:val="24"/>
          <w:szCs w:val="24"/>
          <w:lang w:eastAsia="ar-SA"/>
        </w:rPr>
        <w:t xml:space="preserve"> до </w:t>
      </w:r>
      <w:r w:rsidR="00904D68" w:rsidRPr="00473162">
        <w:rPr>
          <w:rFonts w:ascii="Times New Roman" w:eastAsia="Times New Roman" w:hAnsi="Times New Roman" w:cs="Times New Roman"/>
          <w:sz w:val="24"/>
          <w:szCs w:val="24"/>
          <w:lang w:eastAsia="ar-SA"/>
        </w:rPr>
        <w:t xml:space="preserve">10:00 </w:t>
      </w:r>
      <w:r w:rsidRPr="00473162">
        <w:rPr>
          <w:rFonts w:ascii="Times New Roman" w:eastAsia="Times New Roman" w:hAnsi="Times New Roman" w:cs="Times New Roman"/>
          <w:sz w:val="24"/>
          <w:szCs w:val="24"/>
          <w:lang w:eastAsia="ar-SA"/>
        </w:rPr>
        <w:t xml:space="preserve">часов (МСК) </w:t>
      </w:r>
      <w:r w:rsidR="00B16D7C">
        <w:rPr>
          <w:rFonts w:ascii="Times New Roman" w:eastAsia="Times New Roman" w:hAnsi="Times New Roman" w:cs="Times New Roman"/>
          <w:sz w:val="24"/>
          <w:szCs w:val="24"/>
          <w:lang w:eastAsia="ar-SA"/>
        </w:rPr>
        <w:t>20.02.2026</w:t>
      </w:r>
      <w:r w:rsidRPr="00473162">
        <w:rPr>
          <w:rFonts w:ascii="Times New Roman" w:eastAsia="Times New Roman" w:hAnsi="Times New Roman" w:cs="Times New Roman"/>
          <w:sz w:val="24"/>
          <w:szCs w:val="24"/>
          <w:lang w:eastAsia="ar-SA"/>
        </w:rPr>
        <w:t>.</w:t>
      </w:r>
    </w:p>
    <w:p w:rsidR="00904D68" w:rsidRPr="00473162" w:rsidRDefault="00904D68" w:rsidP="00F47A5D">
      <w:pPr>
        <w:suppressAutoHyphens/>
        <w:spacing w:after="0" w:line="240" w:lineRule="auto"/>
        <w:ind w:firstLine="709"/>
        <w:jc w:val="both"/>
        <w:rPr>
          <w:rFonts w:ascii="Times New Roman" w:eastAsia="Times New Roman" w:hAnsi="Times New Roman" w:cs="Times New Roman"/>
          <w:b/>
          <w:sz w:val="24"/>
          <w:szCs w:val="24"/>
          <w:lang w:eastAsia="ar-SA"/>
        </w:rPr>
      </w:pPr>
    </w:p>
    <w:p w:rsidR="00F47A5D" w:rsidRPr="00F17F2D" w:rsidRDefault="00F47A5D"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Порядок возврата задатка: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Лицам, перечислившим задаток для участия в аукционе, денежные средства возвращаются в следующем порядке:</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участникам аукциона, за исключением его победителя, - в течение 3 (трех) рабочих дней со дня подведения итогов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претендентам, не допущенным к участию в аукционе, - в течение 3 (трех) рабочих дней со дня подписания протокола приема заявок на участие в аукционе;</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случае отзыва претендентом в установленном порядке заявки до даты окончания срока приема заявок поступивший от претендента задаток подлежит возврату в течение 3 (трех) рабочих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Задаток, перечисленный победителем аукциона, засчитывается в счет оплаты ежегодной арендной платы (в сумму платежа по договору аренды земельного участка).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При уклонении или отказе победителя аукциона от заключения в установленный срок договора аренды земельного участка задаток ему не возвращается, и он утрачивает право на заключение указанного договора.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F17F2D"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Условия допуска и отказа в допуске к участию в аукционе.</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Претендентами на участие в электронном Аукционе на право заключения договора аренды земельных участков могут быть любые физические и юридические лица.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Претендент не допускается к участию в электронном Аукционе по следующим основаниям:</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 непредставление необходимых для участия в электронном Аукционе документов или представление недостоверных сведений;</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 не подтверждено поступление в установленный срок задатка на счет Организатора, указанный в информационном сообщении;</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3) подача заявки на участие лицом, которое в соответствии с Земельным кодексом РФ и другими федеральными законами не имеет права быть участником конкретного электронного Аукциона, приобрести земельный участок в аренду;</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электронного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Информация об отказе в допуске к участию в электронном Аукционе размещается на официальных сайтах торгов ив открытой части электронной площадки в срок не позднее рабочего дня, следующего за днем принятия указанного решения.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F17F2D"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ПОРЯДОК ПРОВЕДЕНИЯ ЭЛЕКТРОННОГО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F17F2D" w:rsidRDefault="00F47A5D"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1. Рассмотрение заявок:</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1.1. Для участия в электронном Аукционе Претенденты перечисляют задаток в размере </w:t>
      </w:r>
      <w:r w:rsidR="007006FF" w:rsidRPr="00F17F2D">
        <w:rPr>
          <w:rFonts w:ascii="Times New Roman" w:eastAsia="Times New Roman" w:hAnsi="Times New Roman" w:cs="Times New Roman"/>
          <w:sz w:val="24"/>
          <w:szCs w:val="24"/>
          <w:lang w:eastAsia="ar-SA"/>
        </w:rPr>
        <w:t>20</w:t>
      </w:r>
      <w:r w:rsidRPr="00F17F2D">
        <w:rPr>
          <w:rFonts w:ascii="Times New Roman" w:eastAsia="Times New Roman" w:hAnsi="Times New Roman" w:cs="Times New Roman"/>
          <w:sz w:val="24"/>
          <w:szCs w:val="24"/>
          <w:lang w:eastAsia="ar-SA"/>
        </w:rPr>
        <w:t xml:space="preserve"> процентов начальной цены за право заключения договора аренды земельного участка и посредством использования личного кабинета на электронной площадке размещают Заявку на участие в торгах и иные документы в соответствии с перечнем, приведенным в информационном сообщении.</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lastRenderedPageBreak/>
        <w:t>1.2. В день определения участников электронного Аукциона, указанный в информационном сообщении, Организатор через «личный кабинет» Продавца обеспечивает доступ Продавца к поданным Претендентами заявкам и документам, а также к журналу приема заявок.</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1.3. 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1.4. Претендент приобретает статус участника электронного Аукциона с момента подписания протокола о признании Претендентов участниками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1.5. Не позднее следующего рабочего дня после дня подписания протокола о признании Претендентов участниками электронного Аукциона всем Претендентам, подавшим заявки, оператором электронной площадки направляется уведомление о признании их участниками аукциона или об отказе в признании участниками электронного Аукциона с указанием оснований отказа. </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Выписка из Протокола о признании Претендентов Участниками электронного Аукциона, содержащая информацию о не допущенных к участию в электронного Аукциона, размещается в открытой части электронной площадки, а также на официальных сайтах торгов.</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1.6. Проведение процедуры электронного Аукциона должно состояться не позднее третьего рабочего дня со дня определения участников электронного Аукциона, указанного в информационном сообщении.</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F17F2D" w:rsidRDefault="00C4247A"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 xml:space="preserve">2. </w:t>
      </w:r>
      <w:r w:rsidR="00F47A5D" w:rsidRPr="00F17F2D">
        <w:rPr>
          <w:rFonts w:ascii="Times New Roman" w:eastAsia="Times New Roman" w:hAnsi="Times New Roman" w:cs="Times New Roman"/>
          <w:b/>
          <w:sz w:val="24"/>
          <w:szCs w:val="24"/>
          <w:lang w:eastAsia="ar-SA"/>
        </w:rPr>
        <w:t>Порядок проведения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2.1. Электронный Аукцион проводится в указанные в информационном сообщении день и час путем последовательного повышения участниками начальной цены на величину, равную либо кратную величине «шага аукциона».</w:t>
      </w:r>
    </w:p>
    <w:p w:rsidR="00F47A5D" w:rsidRPr="00F17F2D" w:rsidRDefault="00F17F2D" w:rsidP="00F17F2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При проведении электронного аукциона </w:t>
      </w:r>
      <w:r w:rsidR="00F47A5D"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ш</w:t>
      </w:r>
      <w:r w:rsidR="00F47A5D" w:rsidRPr="00F17F2D">
        <w:rPr>
          <w:rFonts w:ascii="Times New Roman" w:eastAsia="Times New Roman" w:hAnsi="Times New Roman" w:cs="Times New Roman"/>
          <w:sz w:val="24"/>
          <w:szCs w:val="24"/>
          <w:lang w:eastAsia="ar-SA"/>
        </w:rPr>
        <w:t xml:space="preserve">аг аукциона» устанавливается организатором аукциона в фиксированной сумме, </w:t>
      </w:r>
      <w:r w:rsidRPr="00F17F2D">
        <w:rPr>
          <w:rFonts w:ascii="Times New Roman" w:eastAsia="Times New Roman" w:hAnsi="Times New Roman" w:cs="Times New Roman"/>
          <w:sz w:val="24"/>
          <w:szCs w:val="24"/>
          <w:lang w:eastAsia="ar-SA"/>
        </w:rPr>
        <w:t xml:space="preserve">от одного до пяти процентов начальной цены Лота, </w:t>
      </w:r>
      <w:r w:rsidR="00F47A5D" w:rsidRPr="00F17F2D">
        <w:rPr>
          <w:rFonts w:ascii="Times New Roman" w:eastAsia="Times New Roman" w:hAnsi="Times New Roman" w:cs="Times New Roman"/>
          <w:sz w:val="24"/>
          <w:szCs w:val="24"/>
          <w:lang w:eastAsia="ar-SA"/>
        </w:rPr>
        <w:t>и не изменяется в течение всего электронного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Во время проведения процедуры электронного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2.2. Со времени начала проведения процедуры электронного Аукциона</w:t>
      </w:r>
      <w:r w:rsidR="00C4247A" w:rsidRPr="00F17F2D">
        <w:rPr>
          <w:rFonts w:ascii="Times New Roman" w:eastAsia="Times New Roman" w:hAnsi="Times New Roman" w:cs="Times New Roman"/>
          <w:sz w:val="24"/>
          <w:szCs w:val="24"/>
          <w:lang w:eastAsia="ar-SA"/>
        </w:rPr>
        <w:t xml:space="preserve"> </w:t>
      </w:r>
      <w:r w:rsidRPr="00F17F2D">
        <w:rPr>
          <w:rFonts w:ascii="Times New Roman" w:eastAsia="Times New Roman" w:hAnsi="Times New Roman" w:cs="Times New Roman"/>
          <w:sz w:val="24"/>
          <w:szCs w:val="24"/>
          <w:lang w:eastAsia="ar-SA"/>
        </w:rPr>
        <w:t>оператор электронной площадки размещается: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открытой части электронной площадки - информация о начале проведения процедуры электронного Аукциона с указанием наименования имущества, начальной цены и текущего</w:t>
      </w:r>
      <w:r w:rsidR="007006FF" w:rsidRPr="00F17F2D">
        <w:rPr>
          <w:rFonts w:ascii="Times New Roman" w:eastAsia="Times New Roman" w:hAnsi="Times New Roman" w:cs="Times New Roman"/>
          <w:sz w:val="24"/>
          <w:szCs w:val="24"/>
          <w:lang w:eastAsia="ar-SA"/>
        </w:rPr>
        <w:t xml:space="preserve"> «</w:t>
      </w:r>
      <w:r w:rsidRPr="00F17F2D">
        <w:rPr>
          <w:rFonts w:ascii="Times New Roman" w:eastAsia="Times New Roman" w:hAnsi="Times New Roman" w:cs="Times New Roman"/>
          <w:sz w:val="24"/>
          <w:szCs w:val="24"/>
          <w:lang w:eastAsia="ar-SA"/>
        </w:rPr>
        <w:t>шага аукциона</w:t>
      </w:r>
      <w:r w:rsidR="007006FF"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w:t>
      </w:r>
      <w:r w:rsidR="007006FF"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шаг аукциона</w:t>
      </w:r>
      <w:r w:rsidR="007006FF"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 время, оставшееся до окончания приема предложений о цене имущества.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2.3. В течение одного часа со времени начала проведения процедуры электронного Аукциона участникам предлагается заявить о приобретении имущества по начальной цене. В случае, если в течение указанного времени:</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 поступило предложение о начальной цене имущества, то время для представления следующих предложений об увеличенной на </w:t>
      </w:r>
      <w:r w:rsidR="0041091B"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шаг аукциона</w:t>
      </w:r>
      <w:r w:rsidR="0041091B"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 xml:space="preserve">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 не поступило ни одного предложения о начальной цене имущества, то электронный Аукцион с помощью программно-аппаратных средств электронной площадки завершается. В </w:t>
      </w:r>
      <w:r w:rsidRPr="00F17F2D">
        <w:rPr>
          <w:rFonts w:ascii="Times New Roman" w:eastAsia="Times New Roman" w:hAnsi="Times New Roman" w:cs="Times New Roman"/>
          <w:sz w:val="24"/>
          <w:szCs w:val="24"/>
          <w:lang w:eastAsia="ar-SA"/>
        </w:rPr>
        <w:lastRenderedPageBreak/>
        <w:t>этом случае временем окончания представления предложений о цене имущества является время завершения электронного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2.4. Во время проведения процедуры электронного Аукциона программными средствами электронной площадки обеспечивается: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2.5. Победителем электронного Аукциона признается участник, предложивший наибольший размер ежегодной арендной платы за земельный участок. </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В случае, если заявку на участие в электронном Аукционе подало только одно лицо, признанное единственным участником электронного Аукциона, договор заключается с таким лицом по начальной цене за право заключения договора аренды на земельный участок.</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2.6. Ход проведения процедуры электронного Аукциона фиксируется оператор электронной площадки в электронном журнале, который направляется организатору</w:t>
      </w:r>
      <w:r w:rsidR="007006FF" w:rsidRPr="00F17F2D">
        <w:rPr>
          <w:rFonts w:ascii="Times New Roman" w:eastAsia="Times New Roman" w:hAnsi="Times New Roman" w:cs="Times New Roman"/>
          <w:sz w:val="24"/>
          <w:szCs w:val="24"/>
          <w:lang w:eastAsia="ar-SA"/>
        </w:rPr>
        <w:t xml:space="preserve"> </w:t>
      </w:r>
      <w:r w:rsidRPr="00F17F2D">
        <w:rPr>
          <w:rFonts w:ascii="Times New Roman" w:eastAsia="Times New Roman" w:hAnsi="Times New Roman" w:cs="Times New Roman"/>
          <w:sz w:val="24"/>
          <w:szCs w:val="24"/>
          <w:lang w:eastAsia="ar-SA"/>
        </w:rPr>
        <w:t xml:space="preserve">в течение одного часа со времени завершения приема предложений о цене за право заключения договора аренды земельного участка для подведения итогов аукциона путем оформления протокола об итогах аукциона. </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Процедура аукциона считается завершенной со времени подписания организатором протокола об итогах аукциона. </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Протокол об итогах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 сведения о месте, дате и времени проведения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 предмет аукциона, в том числе сведения о местоположении и площади земельного участка;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3) сведения об участниках аукциона, о начальной цене предмета аукциона, последнем и предпоследнем предложениях о цене предмета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Протокол об итогах аукциона размещается на официальном сайте Российской Федерации www.torgi.gov.ru/new в течение одного рабочего дня со дня подписания данного протокола.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2.7. Аукцион признается несостоявшимся в следующих случаях:</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не было подано ни одной заявки на участие либо ни один из заявителей не признан участником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принято решение о признании только одного заявителя участником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аукционе участвовал только один участник;</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ни один из участников аукциона не сделал предложение о начальной цене по лоту;</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случае отказа лица, признанного единственным участником аукциона, от заключения договора аренды земельного участка.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2.8. Решение о признании аукциона несостоявшимся фиксируется в протоколе рассмотрения заявок на участие в аукционе или в протоколе об итогах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2.10. По результатам проведения электронного Аукциона не допускается заключение договора аренды земельного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2.11. Организатор обязан в течение пяти дней со дня истечения срока, предусмотренного пунктом 2.10 извещения, направить победителю электронного аукциона или иным лицам, с </w:t>
      </w:r>
      <w:r w:rsidRPr="00F17F2D">
        <w:rPr>
          <w:rFonts w:ascii="Times New Roman" w:eastAsia="Times New Roman" w:hAnsi="Times New Roman" w:cs="Times New Roman"/>
          <w:sz w:val="24"/>
          <w:szCs w:val="24"/>
          <w:lang w:eastAsia="ar-SA"/>
        </w:rPr>
        <w:lastRenderedPageBreak/>
        <w:t>которыми заключается договор аренды земельного участка, подписанный проект договора аренды земельного участка.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2.12. По результатам проведения электронного Аукциона договор аренды участка заключается в электронной форме и подписывается усиленной квалифицированной электронной подписью сторон такого договора.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2.13. Допускается взимание оператором электронной площадки с победителя электронного Аукциона или иных лиц, с которыми заключается договор аренды земельного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постановлением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7006FF" w:rsidRPr="001328C0"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Приложение к извещению: проект договора аренды земельного участка;</w:t>
      </w:r>
      <w:r w:rsidR="00E7450A">
        <w:rPr>
          <w:rFonts w:ascii="Times New Roman" w:eastAsia="Times New Roman" w:hAnsi="Times New Roman" w:cs="Times New Roman"/>
          <w:sz w:val="24"/>
          <w:szCs w:val="24"/>
          <w:lang w:eastAsia="ar-SA"/>
        </w:rPr>
        <w:t xml:space="preserve"> </w:t>
      </w:r>
      <w:r w:rsidR="00FD7F2E" w:rsidRPr="001328C0">
        <w:rPr>
          <w:rFonts w:ascii="Times New Roman" w:eastAsia="Times New Roman" w:hAnsi="Times New Roman" w:cs="Times New Roman"/>
          <w:sz w:val="24"/>
          <w:szCs w:val="24"/>
          <w:lang w:eastAsia="ar-SA"/>
        </w:rPr>
        <w:t>ответ о возможности технологического присоединения АО «</w:t>
      </w:r>
      <w:r w:rsidR="00FD7F2E">
        <w:rPr>
          <w:rFonts w:ascii="Times New Roman" w:eastAsia="Times New Roman" w:hAnsi="Times New Roman" w:cs="Times New Roman"/>
          <w:sz w:val="24"/>
          <w:szCs w:val="24"/>
          <w:lang w:eastAsia="ar-SA"/>
        </w:rPr>
        <w:t>Курскоблводоканал</w:t>
      </w:r>
      <w:r w:rsidR="00FD7F2E" w:rsidRPr="001328C0">
        <w:rPr>
          <w:rFonts w:ascii="Times New Roman" w:eastAsia="Times New Roman" w:hAnsi="Times New Roman" w:cs="Times New Roman"/>
          <w:sz w:val="24"/>
          <w:szCs w:val="24"/>
          <w:lang w:eastAsia="ar-SA"/>
        </w:rPr>
        <w:t xml:space="preserve">» </w:t>
      </w:r>
      <w:r w:rsidR="00FD7F2E">
        <w:rPr>
          <w:rFonts w:ascii="Times New Roman" w:eastAsia="Times New Roman" w:hAnsi="Times New Roman" w:cs="Times New Roman"/>
          <w:sz w:val="24"/>
          <w:szCs w:val="24"/>
          <w:lang w:eastAsia="ar-SA"/>
        </w:rPr>
        <w:t>о</w:t>
      </w:r>
      <w:r w:rsidR="00FD7F2E" w:rsidRPr="001328C0">
        <w:rPr>
          <w:rFonts w:ascii="Times New Roman" w:eastAsia="Times New Roman" w:hAnsi="Times New Roman" w:cs="Times New Roman"/>
          <w:sz w:val="24"/>
          <w:szCs w:val="24"/>
          <w:lang w:eastAsia="ar-SA"/>
        </w:rPr>
        <w:t xml:space="preserve">т </w:t>
      </w:r>
      <w:r w:rsidR="00B16D7C">
        <w:rPr>
          <w:rFonts w:ascii="Times New Roman" w:eastAsia="Times New Roman" w:hAnsi="Times New Roman" w:cs="Times New Roman"/>
          <w:sz w:val="24"/>
          <w:szCs w:val="24"/>
          <w:lang w:eastAsia="ar-SA"/>
        </w:rPr>
        <w:t>27.11</w:t>
      </w:r>
      <w:r w:rsidR="00FD7F2E" w:rsidRPr="001328C0">
        <w:rPr>
          <w:rFonts w:ascii="Times New Roman" w:eastAsia="Times New Roman" w:hAnsi="Times New Roman" w:cs="Times New Roman"/>
          <w:sz w:val="24"/>
          <w:szCs w:val="24"/>
          <w:lang w:eastAsia="ar-SA"/>
        </w:rPr>
        <w:t>.2025 года</w:t>
      </w:r>
      <w:r w:rsidR="00FD7F2E">
        <w:rPr>
          <w:rFonts w:ascii="Times New Roman" w:eastAsia="Times New Roman" w:hAnsi="Times New Roman" w:cs="Times New Roman"/>
          <w:sz w:val="24"/>
          <w:szCs w:val="24"/>
          <w:lang w:eastAsia="ar-SA"/>
        </w:rPr>
        <w:t xml:space="preserve">; </w:t>
      </w:r>
      <w:r w:rsidR="001328C0" w:rsidRPr="001328C0">
        <w:rPr>
          <w:rFonts w:ascii="Times New Roman" w:eastAsia="Times New Roman" w:hAnsi="Times New Roman" w:cs="Times New Roman"/>
          <w:sz w:val="24"/>
          <w:szCs w:val="24"/>
          <w:lang w:eastAsia="ar-SA"/>
        </w:rPr>
        <w:t xml:space="preserve">ответ о возможности технологического присоединения АО «Газпром Газораспределение Курск» филиал в г.Железногорске от </w:t>
      </w:r>
      <w:r w:rsidR="00B16D7C">
        <w:rPr>
          <w:rFonts w:ascii="Times New Roman" w:eastAsia="Times New Roman" w:hAnsi="Times New Roman" w:cs="Times New Roman"/>
          <w:sz w:val="24"/>
          <w:szCs w:val="24"/>
          <w:lang w:eastAsia="ar-SA"/>
        </w:rPr>
        <w:t>26.11</w:t>
      </w:r>
      <w:r w:rsidR="001328C0" w:rsidRPr="001328C0">
        <w:rPr>
          <w:rFonts w:ascii="Times New Roman" w:eastAsia="Times New Roman" w:hAnsi="Times New Roman" w:cs="Times New Roman"/>
          <w:sz w:val="24"/>
          <w:szCs w:val="24"/>
          <w:lang w:eastAsia="ar-SA"/>
        </w:rPr>
        <w:t>.2025 года</w:t>
      </w:r>
      <w:r w:rsidR="001328C0">
        <w:rPr>
          <w:rFonts w:ascii="Times New Roman" w:eastAsia="Times New Roman" w:hAnsi="Times New Roman" w:cs="Times New Roman"/>
          <w:sz w:val="24"/>
          <w:szCs w:val="24"/>
          <w:lang w:eastAsia="ar-SA"/>
        </w:rPr>
        <w:t xml:space="preserve">; </w:t>
      </w:r>
      <w:r w:rsidR="00090CE6">
        <w:rPr>
          <w:rFonts w:ascii="Times New Roman" w:eastAsia="Times New Roman" w:hAnsi="Times New Roman" w:cs="Times New Roman"/>
          <w:sz w:val="24"/>
          <w:szCs w:val="24"/>
          <w:lang w:eastAsia="ar-SA"/>
        </w:rPr>
        <w:t>г</w:t>
      </w:r>
      <w:r w:rsidR="00090CE6" w:rsidRPr="00090CE6">
        <w:rPr>
          <w:rFonts w:ascii="Times New Roman" w:eastAsia="Times New Roman" w:hAnsi="Times New Roman" w:cs="Times New Roman"/>
          <w:sz w:val="24"/>
          <w:szCs w:val="24"/>
          <w:lang w:eastAsia="ar-SA"/>
        </w:rPr>
        <w:t xml:space="preserve">радостроительный план земельного участка № </w:t>
      </w:r>
      <w:r w:rsidR="00090CE6">
        <w:rPr>
          <w:rFonts w:ascii="Times New Roman" w:eastAsia="Times New Roman" w:hAnsi="Times New Roman" w:cs="Times New Roman"/>
          <w:sz w:val="24"/>
          <w:szCs w:val="24"/>
          <w:lang w:eastAsia="ar-SA"/>
        </w:rPr>
        <w:t>РФ-46-4-06-2-00-2025-074</w:t>
      </w:r>
      <w:r w:rsidR="00FD7F2E">
        <w:rPr>
          <w:rFonts w:ascii="Times New Roman" w:eastAsia="Times New Roman" w:hAnsi="Times New Roman" w:cs="Times New Roman"/>
          <w:sz w:val="24"/>
          <w:szCs w:val="24"/>
          <w:lang w:eastAsia="ar-SA"/>
        </w:rPr>
        <w:t>3</w:t>
      </w:r>
      <w:r w:rsidR="00090CE6" w:rsidRPr="00090CE6">
        <w:rPr>
          <w:rFonts w:ascii="Times New Roman" w:eastAsia="Times New Roman" w:hAnsi="Times New Roman" w:cs="Times New Roman"/>
          <w:sz w:val="24"/>
          <w:szCs w:val="24"/>
          <w:lang w:eastAsia="ar-SA"/>
        </w:rPr>
        <w:t xml:space="preserve">-0 от </w:t>
      </w:r>
      <w:r w:rsidR="00090CE6">
        <w:rPr>
          <w:rFonts w:ascii="Times New Roman" w:eastAsia="Times New Roman" w:hAnsi="Times New Roman" w:cs="Times New Roman"/>
          <w:sz w:val="24"/>
          <w:szCs w:val="24"/>
          <w:lang w:eastAsia="ar-SA"/>
        </w:rPr>
        <w:t>18</w:t>
      </w:r>
      <w:r w:rsidR="00090CE6" w:rsidRPr="00090CE6">
        <w:rPr>
          <w:rFonts w:ascii="Times New Roman" w:eastAsia="Times New Roman" w:hAnsi="Times New Roman" w:cs="Times New Roman"/>
          <w:sz w:val="24"/>
          <w:szCs w:val="24"/>
          <w:lang w:eastAsia="ar-SA"/>
        </w:rPr>
        <w:t>.</w:t>
      </w:r>
      <w:r w:rsidR="00090CE6">
        <w:rPr>
          <w:rFonts w:ascii="Times New Roman" w:eastAsia="Times New Roman" w:hAnsi="Times New Roman" w:cs="Times New Roman"/>
          <w:sz w:val="24"/>
          <w:szCs w:val="24"/>
          <w:lang w:eastAsia="ar-SA"/>
        </w:rPr>
        <w:t>09</w:t>
      </w:r>
      <w:r w:rsidR="00090CE6" w:rsidRPr="00090CE6">
        <w:rPr>
          <w:rFonts w:ascii="Times New Roman" w:eastAsia="Times New Roman" w:hAnsi="Times New Roman" w:cs="Times New Roman"/>
          <w:sz w:val="24"/>
          <w:szCs w:val="24"/>
          <w:lang w:eastAsia="ar-SA"/>
        </w:rPr>
        <w:t>.2025 года</w:t>
      </w:r>
      <w:r w:rsidR="00090CE6">
        <w:rPr>
          <w:rFonts w:ascii="Times New Roman" w:eastAsia="Times New Roman" w:hAnsi="Times New Roman" w:cs="Times New Roman"/>
          <w:sz w:val="24"/>
          <w:szCs w:val="24"/>
          <w:lang w:eastAsia="ar-SA"/>
        </w:rPr>
        <w:t xml:space="preserve">, </w:t>
      </w:r>
      <w:r w:rsidR="00E7450A" w:rsidRPr="00473162">
        <w:rPr>
          <w:rFonts w:ascii="Times New Roman" w:eastAsia="Times New Roman" w:hAnsi="Times New Roman" w:cs="Times New Roman"/>
          <w:sz w:val="24"/>
          <w:szCs w:val="24"/>
          <w:lang w:eastAsia="ar-SA"/>
        </w:rPr>
        <w:t xml:space="preserve">выписка ЕГРН от </w:t>
      </w:r>
      <w:r w:rsidR="00B16D7C">
        <w:rPr>
          <w:rFonts w:ascii="Times New Roman" w:eastAsia="Times New Roman" w:hAnsi="Times New Roman" w:cs="Times New Roman"/>
          <w:sz w:val="24"/>
          <w:szCs w:val="24"/>
          <w:lang w:eastAsia="ar-SA"/>
        </w:rPr>
        <w:t>21.01.2026</w:t>
      </w:r>
      <w:r w:rsidR="00E7450A" w:rsidRPr="00473162">
        <w:rPr>
          <w:rFonts w:ascii="Times New Roman" w:eastAsia="Times New Roman" w:hAnsi="Times New Roman" w:cs="Times New Roman"/>
          <w:sz w:val="24"/>
          <w:szCs w:val="24"/>
          <w:lang w:eastAsia="ar-SA"/>
        </w:rPr>
        <w:t xml:space="preserve"> года</w:t>
      </w:r>
      <w:r w:rsidRPr="001328C0">
        <w:rPr>
          <w:rFonts w:ascii="Times New Roman" w:eastAsia="Times New Roman" w:hAnsi="Times New Roman" w:cs="Times New Roman"/>
          <w:sz w:val="24"/>
          <w:szCs w:val="24"/>
          <w:lang w:eastAsia="ar-SA"/>
        </w:rPr>
        <w:t>.</w:t>
      </w:r>
    </w:p>
    <w:p w:rsidR="00F47A5D" w:rsidRPr="001328C0"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1328C0">
        <w:rPr>
          <w:rFonts w:ascii="Times New Roman" w:eastAsia="Times New Roman" w:hAnsi="Times New Roman" w:cs="Times New Roman"/>
          <w:sz w:val="24"/>
          <w:szCs w:val="24"/>
          <w:lang w:eastAsia="ar-SA"/>
        </w:rPr>
        <w:t xml:space="preserve"> </w:t>
      </w:r>
    </w:p>
    <w:p w:rsidR="002F5F1A" w:rsidRPr="00473162" w:rsidRDefault="002F5F1A">
      <w:pPr>
        <w:rPr>
          <w:b/>
        </w:rPr>
      </w:pPr>
    </w:p>
    <w:sectPr w:rsidR="002F5F1A" w:rsidRPr="00473162" w:rsidSect="001328C0">
      <w:footerReference w:type="default" r:id="rId9"/>
      <w:pgSz w:w="11906" w:h="16838"/>
      <w:pgMar w:top="964" w:right="737" w:bottom="96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484F" w:rsidRDefault="00CF484F" w:rsidP="00014826">
      <w:pPr>
        <w:spacing w:after="0" w:line="240" w:lineRule="auto"/>
      </w:pPr>
      <w:r>
        <w:separator/>
      </w:r>
    </w:p>
  </w:endnote>
  <w:endnote w:type="continuationSeparator" w:id="1">
    <w:p w:rsidR="00CF484F" w:rsidRDefault="00CF484F" w:rsidP="000148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85469"/>
      <w:docPartObj>
        <w:docPartGallery w:val="Page Numbers (Bottom of Page)"/>
        <w:docPartUnique/>
      </w:docPartObj>
    </w:sdtPr>
    <w:sdtEndPr>
      <w:rPr>
        <w:rFonts w:ascii="Times New Roman" w:hAnsi="Times New Roman" w:cs="Times New Roman"/>
      </w:rPr>
    </w:sdtEndPr>
    <w:sdtContent>
      <w:p w:rsidR="00014826" w:rsidRPr="00014826" w:rsidRDefault="00616E0C" w:rsidP="00014826">
        <w:pPr>
          <w:pStyle w:val="a7"/>
          <w:jc w:val="right"/>
          <w:rPr>
            <w:rFonts w:ascii="Times New Roman" w:hAnsi="Times New Roman" w:cs="Times New Roman"/>
          </w:rPr>
        </w:pPr>
        <w:r w:rsidRPr="00014826">
          <w:rPr>
            <w:rFonts w:ascii="Times New Roman" w:hAnsi="Times New Roman" w:cs="Times New Roman"/>
          </w:rPr>
          <w:fldChar w:fldCharType="begin"/>
        </w:r>
        <w:r w:rsidR="00014826" w:rsidRPr="00014826">
          <w:rPr>
            <w:rFonts w:ascii="Times New Roman" w:hAnsi="Times New Roman" w:cs="Times New Roman"/>
          </w:rPr>
          <w:instrText xml:space="preserve"> PAGE   \* MERGEFORMAT </w:instrText>
        </w:r>
        <w:r w:rsidRPr="00014826">
          <w:rPr>
            <w:rFonts w:ascii="Times New Roman" w:hAnsi="Times New Roman" w:cs="Times New Roman"/>
          </w:rPr>
          <w:fldChar w:fldCharType="separate"/>
        </w:r>
        <w:r w:rsidR="00B16D7C">
          <w:rPr>
            <w:rFonts w:ascii="Times New Roman" w:hAnsi="Times New Roman" w:cs="Times New Roman"/>
            <w:noProof/>
          </w:rPr>
          <w:t>9</w:t>
        </w:r>
        <w:r w:rsidRPr="00014826">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484F" w:rsidRDefault="00CF484F" w:rsidP="00014826">
      <w:pPr>
        <w:spacing w:after="0" w:line="240" w:lineRule="auto"/>
      </w:pPr>
      <w:r>
        <w:separator/>
      </w:r>
    </w:p>
  </w:footnote>
  <w:footnote w:type="continuationSeparator" w:id="1">
    <w:p w:rsidR="00CF484F" w:rsidRDefault="00CF484F" w:rsidP="000148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E5982"/>
    <w:multiLevelType w:val="hybridMultilevel"/>
    <w:tmpl w:val="6102058A"/>
    <w:lvl w:ilvl="0" w:tplc="918413E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useFELayout/>
  </w:compat>
  <w:rsids>
    <w:rsidRoot w:val="009A427D"/>
    <w:rsid w:val="0001337C"/>
    <w:rsid w:val="00014826"/>
    <w:rsid w:val="00032D0D"/>
    <w:rsid w:val="0005124F"/>
    <w:rsid w:val="00090CE6"/>
    <w:rsid w:val="000A44BD"/>
    <w:rsid w:val="000C28B7"/>
    <w:rsid w:val="000F4ADA"/>
    <w:rsid w:val="001328C0"/>
    <w:rsid w:val="00136910"/>
    <w:rsid w:val="001954A6"/>
    <w:rsid w:val="001A1729"/>
    <w:rsid w:val="001E7612"/>
    <w:rsid w:val="002550E3"/>
    <w:rsid w:val="002744B0"/>
    <w:rsid w:val="002C078E"/>
    <w:rsid w:val="002C1A8F"/>
    <w:rsid w:val="002D36DF"/>
    <w:rsid w:val="002F5F1A"/>
    <w:rsid w:val="003104A9"/>
    <w:rsid w:val="003219F5"/>
    <w:rsid w:val="00325FE7"/>
    <w:rsid w:val="00333BBC"/>
    <w:rsid w:val="003754F4"/>
    <w:rsid w:val="00377E84"/>
    <w:rsid w:val="00386A99"/>
    <w:rsid w:val="00386F41"/>
    <w:rsid w:val="004076B0"/>
    <w:rsid w:val="0041091B"/>
    <w:rsid w:val="0046333B"/>
    <w:rsid w:val="00473162"/>
    <w:rsid w:val="004A1564"/>
    <w:rsid w:val="004A1CED"/>
    <w:rsid w:val="004B0B75"/>
    <w:rsid w:val="004D0762"/>
    <w:rsid w:val="004D53DC"/>
    <w:rsid w:val="00543FF7"/>
    <w:rsid w:val="00565099"/>
    <w:rsid w:val="00565268"/>
    <w:rsid w:val="00577008"/>
    <w:rsid w:val="005C67A2"/>
    <w:rsid w:val="005C6C72"/>
    <w:rsid w:val="005D1CE7"/>
    <w:rsid w:val="005D70B1"/>
    <w:rsid w:val="005F1030"/>
    <w:rsid w:val="0060218F"/>
    <w:rsid w:val="00616E0C"/>
    <w:rsid w:val="0063453F"/>
    <w:rsid w:val="006719F6"/>
    <w:rsid w:val="00674464"/>
    <w:rsid w:val="00693A1A"/>
    <w:rsid w:val="006C2F45"/>
    <w:rsid w:val="007006FF"/>
    <w:rsid w:val="00753E82"/>
    <w:rsid w:val="007802F9"/>
    <w:rsid w:val="007839BD"/>
    <w:rsid w:val="00787150"/>
    <w:rsid w:val="007A1813"/>
    <w:rsid w:val="007C39D7"/>
    <w:rsid w:val="007C5FFC"/>
    <w:rsid w:val="007E21CC"/>
    <w:rsid w:val="007E4341"/>
    <w:rsid w:val="00831A05"/>
    <w:rsid w:val="00832F0D"/>
    <w:rsid w:val="00840BCB"/>
    <w:rsid w:val="0086448F"/>
    <w:rsid w:val="00884FB7"/>
    <w:rsid w:val="0088588D"/>
    <w:rsid w:val="008C070E"/>
    <w:rsid w:val="008E012D"/>
    <w:rsid w:val="008E57CE"/>
    <w:rsid w:val="008E6B46"/>
    <w:rsid w:val="008F2392"/>
    <w:rsid w:val="00904D68"/>
    <w:rsid w:val="009457FC"/>
    <w:rsid w:val="009461AD"/>
    <w:rsid w:val="0098484F"/>
    <w:rsid w:val="009A427D"/>
    <w:rsid w:val="009A5C91"/>
    <w:rsid w:val="00A60155"/>
    <w:rsid w:val="00A84ED3"/>
    <w:rsid w:val="00AC468E"/>
    <w:rsid w:val="00AE0E56"/>
    <w:rsid w:val="00B16D7C"/>
    <w:rsid w:val="00B62A4F"/>
    <w:rsid w:val="00B81B2B"/>
    <w:rsid w:val="00B853BF"/>
    <w:rsid w:val="00B92F4C"/>
    <w:rsid w:val="00B9381B"/>
    <w:rsid w:val="00BB719F"/>
    <w:rsid w:val="00BD3940"/>
    <w:rsid w:val="00BF2952"/>
    <w:rsid w:val="00C33AC6"/>
    <w:rsid w:val="00C4247A"/>
    <w:rsid w:val="00C556B3"/>
    <w:rsid w:val="00C63F45"/>
    <w:rsid w:val="00C71CEC"/>
    <w:rsid w:val="00CB19BA"/>
    <w:rsid w:val="00CB3F50"/>
    <w:rsid w:val="00CC4052"/>
    <w:rsid w:val="00CD494B"/>
    <w:rsid w:val="00CF3E27"/>
    <w:rsid w:val="00CF484F"/>
    <w:rsid w:val="00CF7260"/>
    <w:rsid w:val="00D11178"/>
    <w:rsid w:val="00D36229"/>
    <w:rsid w:val="00D612A4"/>
    <w:rsid w:val="00D63B0B"/>
    <w:rsid w:val="00D939E0"/>
    <w:rsid w:val="00DB74D2"/>
    <w:rsid w:val="00DC5B16"/>
    <w:rsid w:val="00E204CC"/>
    <w:rsid w:val="00E32CD4"/>
    <w:rsid w:val="00E46831"/>
    <w:rsid w:val="00E6717A"/>
    <w:rsid w:val="00E729CE"/>
    <w:rsid w:val="00E7450A"/>
    <w:rsid w:val="00E84075"/>
    <w:rsid w:val="00E84BA9"/>
    <w:rsid w:val="00E943F0"/>
    <w:rsid w:val="00EA183E"/>
    <w:rsid w:val="00EC7213"/>
    <w:rsid w:val="00ED228A"/>
    <w:rsid w:val="00ED266F"/>
    <w:rsid w:val="00F114A3"/>
    <w:rsid w:val="00F156C1"/>
    <w:rsid w:val="00F17F2D"/>
    <w:rsid w:val="00F21357"/>
    <w:rsid w:val="00F2747E"/>
    <w:rsid w:val="00F27BD0"/>
    <w:rsid w:val="00F35519"/>
    <w:rsid w:val="00F47A5D"/>
    <w:rsid w:val="00F6368A"/>
    <w:rsid w:val="00F74303"/>
    <w:rsid w:val="00F90F55"/>
    <w:rsid w:val="00F9398F"/>
    <w:rsid w:val="00FB2341"/>
    <w:rsid w:val="00FD047A"/>
    <w:rsid w:val="00FD2A90"/>
    <w:rsid w:val="00FD48A5"/>
    <w:rsid w:val="00FD75CE"/>
    <w:rsid w:val="00FD7F2E"/>
    <w:rsid w:val="00FF61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1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E21CC"/>
    <w:rPr>
      <w:color w:val="0000FF" w:themeColor="hyperlink"/>
      <w:u w:val="single"/>
    </w:rPr>
  </w:style>
  <w:style w:type="paragraph" w:styleId="a4">
    <w:name w:val="List Paragraph"/>
    <w:basedOn w:val="a"/>
    <w:qFormat/>
    <w:rsid w:val="007E4341"/>
    <w:pPr>
      <w:ind w:left="720"/>
      <w:contextualSpacing/>
    </w:pPr>
  </w:style>
  <w:style w:type="paragraph" w:styleId="a5">
    <w:name w:val="header"/>
    <w:basedOn w:val="a"/>
    <w:link w:val="a6"/>
    <w:uiPriority w:val="99"/>
    <w:semiHidden/>
    <w:unhideWhenUsed/>
    <w:rsid w:val="00014826"/>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014826"/>
  </w:style>
  <w:style w:type="paragraph" w:styleId="a7">
    <w:name w:val="footer"/>
    <w:basedOn w:val="a"/>
    <w:link w:val="a8"/>
    <w:uiPriority w:val="99"/>
    <w:unhideWhenUsed/>
    <w:rsid w:val="0001482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1482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 TargetMode="External"/><Relationship Id="rId3" Type="http://schemas.openxmlformats.org/officeDocument/2006/relationships/settings" Target="settings.xml"/><Relationship Id="rId7" Type="http://schemas.openxmlformats.org/officeDocument/2006/relationships/hyperlink" Target="http://utp.sberbank-ast.ru/A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4366</Words>
  <Characters>24887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Zabelina</dc:creator>
  <cp:lastModifiedBy>User</cp:lastModifiedBy>
  <cp:revision>2</cp:revision>
  <dcterms:created xsi:type="dcterms:W3CDTF">2026-02-05T05:08:00Z</dcterms:created>
  <dcterms:modified xsi:type="dcterms:W3CDTF">2026-02-05T05:08:00Z</dcterms:modified>
</cp:coreProperties>
</file>